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BF06F4" w14:textId="77777777" w:rsidR="00063611" w:rsidRPr="00683EC4" w:rsidRDefault="00D36DAF" w:rsidP="00D36DAF">
      <w:pPr>
        <w:pStyle w:val="NoSpacing"/>
        <w:jc w:val="center"/>
        <w:rPr>
          <w:b/>
          <w:sz w:val="36"/>
          <w:szCs w:val="32"/>
          <w:u w:val="single"/>
        </w:rPr>
      </w:pPr>
      <w:r w:rsidRPr="00683EC4">
        <w:rPr>
          <w:b/>
          <w:sz w:val="36"/>
          <w:szCs w:val="32"/>
          <w:u w:val="single"/>
        </w:rPr>
        <w:t>Shukla</w:t>
      </w:r>
    </w:p>
    <w:p w14:paraId="357A83F3" w14:textId="77777777" w:rsidR="00D36DAF" w:rsidRDefault="00D36DAF" w:rsidP="00D36DAF">
      <w:pPr>
        <w:pStyle w:val="NoSpacing"/>
      </w:pPr>
    </w:p>
    <w:p w14:paraId="3824DBCB" w14:textId="77777777" w:rsidR="00D36DAF" w:rsidRDefault="00D36DAF" w:rsidP="00D36DAF">
      <w:pPr>
        <w:pStyle w:val="NoSpacing"/>
      </w:pPr>
    </w:p>
    <w:p w14:paraId="7910BE67" w14:textId="77777777" w:rsidR="00D36DAF" w:rsidRDefault="00D36DAF" w:rsidP="00D36DAF">
      <w:pPr>
        <w:pStyle w:val="NoSpacing"/>
      </w:pPr>
      <w:r>
        <w:t>Motivates paper by assertion that in nanodevices there can be great variation of conductance properties even with same macroscopic parameters (like number of impurities, external fields, length, boundary conditions).  It is of interest to study this variation.  The conductance can be related to the eigenvalues of the transmission matrix, or rather of tt</w:t>
      </w:r>
      <w:r w:rsidR="00750ECB">
        <w:rPr>
          <w:vertAlign w:val="superscript"/>
        </w:rPr>
        <w:t>†</w:t>
      </w:r>
      <w:r>
        <w:t xml:space="preserve">, and so it is aimed to determine probability distribution of these eigenvalues.  </w:t>
      </w:r>
    </w:p>
    <w:p w14:paraId="12657673" w14:textId="77777777" w:rsidR="00D36DAF" w:rsidRDefault="00D36DAF" w:rsidP="00D36DAF">
      <w:pPr>
        <w:pStyle w:val="NoSpacing"/>
      </w:pPr>
    </w:p>
    <w:p w14:paraId="597DC529" w14:textId="77777777" w:rsidR="00E97F17" w:rsidRDefault="00D36DAF" w:rsidP="00D36DAF">
      <w:pPr>
        <w:pStyle w:val="NoSpacing"/>
      </w:pPr>
      <w:r>
        <w:t>The approach to developing such a scaling equation starts naturally from the transfer matrix.  One can hopefully develop an equation that describes the development of this matrix from which the transmission eigenvalues can be obtained.  It had been assumed that the entire transfer matrix itself could be described by a probability distribution independent of the particular details of the Hamiltonian of the system.  This is how random matrix theory was applied to the problem.  It was assumed that the transfer matrix was randomly</w:t>
      </w:r>
      <w:r w:rsidR="00F6054C">
        <w:t>/uniformly</w:t>
      </w:r>
      <w:r>
        <w:t xml:space="preserve"> distributed</w:t>
      </w:r>
      <w:r w:rsidR="00F6054C">
        <w:t xml:space="preserve"> (or rather it maximized the information entropy within this ensemble)</w:t>
      </w:r>
      <w:r>
        <w:t xml:space="preserve"> within its symmetry class (the symmetry class being the set of matrices that satisfied the symmetries of the Hamiltonian: i.e. flux conservation for sure, then pe</w:t>
      </w:r>
      <w:r w:rsidR="00E97F17">
        <w:t xml:space="preserve">rhaps TRS, SRS, etc.), subject to the constraint that it produced the correct average eigenvalue (λ) density.  </w:t>
      </w:r>
      <w:r w:rsidR="00F6054C">
        <w:t xml:space="preserve">One could then, using the polar representation, determine how the eigenvalues λ, themselves, were distributed.  And hence one could obtain the probability distribution of the conductance.  This attempt was partially fruitful as it, by design, correctly predicted the UCF, but it got the value slightly wrong.  </w:t>
      </w:r>
    </w:p>
    <w:p w14:paraId="49019641" w14:textId="77777777" w:rsidR="00E97F17" w:rsidRDefault="00E97F17" w:rsidP="00D36DAF">
      <w:pPr>
        <w:pStyle w:val="NoSpacing"/>
      </w:pPr>
    </w:p>
    <w:p w14:paraId="5CEE05B7" w14:textId="77777777" w:rsidR="00E97F17" w:rsidRDefault="00F6054C" w:rsidP="00D36DAF">
      <w:pPr>
        <w:pStyle w:val="NoSpacing"/>
      </w:pPr>
      <w:r w:rsidRPr="00D15A3A">
        <w:t>Next attempt to develop a scaling equation for P(M) only assumed that the infinitesimal slice was distributed in max entropy way</w:t>
      </w:r>
      <w:r w:rsidR="00E97F17">
        <w:t xml:space="preserve"> according to its class, subject to the requirement that for that slice generate the correct infinitesimal conductance, via correct transfer coefficient, i.e.,</w:t>
      </w:r>
    </w:p>
    <w:p w14:paraId="325E2FF9" w14:textId="77777777" w:rsidR="00E97F17" w:rsidRDefault="00E97F17" w:rsidP="00D36DAF">
      <w:pPr>
        <w:pStyle w:val="NoSpacing"/>
      </w:pPr>
    </w:p>
    <w:p w14:paraId="62632BE9" w14:textId="77777777" w:rsidR="00E97F17" w:rsidRDefault="00E97F17" w:rsidP="00D36DAF">
      <w:pPr>
        <w:pStyle w:val="NoSpacing"/>
      </w:pPr>
      <w:r w:rsidRPr="003B3793">
        <w:rPr>
          <w:position w:val="-160"/>
        </w:rPr>
        <w:object w:dxaOrig="1460" w:dyaOrig="3340" w14:anchorId="50A41F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85pt;height:166.3pt" o:ole="">
            <v:imagedata r:id="rId4" o:title=""/>
          </v:shape>
          <o:OLEObject Type="Embed" ProgID="Equation.DSMT4" ShapeID="_x0000_i1025" DrawAspect="Content" ObjectID="_1612858284" r:id="rId5"/>
        </w:object>
      </w:r>
    </w:p>
    <w:p w14:paraId="11987C4A" w14:textId="77777777" w:rsidR="00E97F17" w:rsidRDefault="00E97F17" w:rsidP="00D36DAF">
      <w:pPr>
        <w:pStyle w:val="NoSpacing"/>
      </w:pPr>
    </w:p>
    <w:p w14:paraId="21E4D2EA" w14:textId="0A75B726" w:rsidR="00E97F17" w:rsidRDefault="00E97F17" w:rsidP="00D36DAF">
      <w:pPr>
        <w:pStyle w:val="NoSpacing"/>
      </w:pPr>
      <w:r>
        <w:t>One obtained the result:</w:t>
      </w:r>
      <w:r w:rsidR="002F58E8">
        <w:t xml:space="preserve"> </w:t>
      </w:r>
    </w:p>
    <w:p w14:paraId="627C1F0A" w14:textId="77777777" w:rsidR="00E97F17" w:rsidRDefault="00E97F17" w:rsidP="00D36DAF">
      <w:pPr>
        <w:pStyle w:val="NoSpacing"/>
      </w:pPr>
    </w:p>
    <w:p w14:paraId="4EBFC023" w14:textId="5247E17E" w:rsidR="00E97F17" w:rsidRDefault="00B649CC" w:rsidP="00D36DAF">
      <w:pPr>
        <w:pStyle w:val="NoSpacing"/>
      </w:pPr>
      <w:r w:rsidRPr="00E97F17">
        <w:rPr>
          <w:position w:val="-32"/>
        </w:rPr>
        <w:object w:dxaOrig="3800" w:dyaOrig="720" w14:anchorId="4365D99D">
          <v:shape id="_x0000_i1026" type="#_x0000_t75" style="width:190pt;height:36.25pt" o:ole="">
            <v:imagedata r:id="rId6" o:title=""/>
          </v:shape>
          <o:OLEObject Type="Embed" ProgID="Equation.DSMT4" ShapeID="_x0000_i1026" DrawAspect="Content" ObjectID="_1612858285" r:id="rId7"/>
        </w:object>
      </w:r>
    </w:p>
    <w:p w14:paraId="2D3AE212" w14:textId="77777777" w:rsidR="00E97F17" w:rsidRDefault="00E97F17" w:rsidP="00D36DAF">
      <w:pPr>
        <w:pStyle w:val="NoSpacing"/>
      </w:pPr>
    </w:p>
    <w:p w14:paraId="46FFA0D5" w14:textId="77777777" w:rsidR="00292EBF" w:rsidRDefault="00F6054C" w:rsidP="00D36DAF">
      <w:pPr>
        <w:pStyle w:val="NoSpacing"/>
      </w:pPr>
      <w:r>
        <w:t>Scaling equation so obtained was DMPK equation and it correctly predicted variance coefficient, etc., for Q1D systems in the weak scattering limit.</w:t>
      </w:r>
      <w:r w:rsidR="0061365C">
        <w:t xml:space="preserve">  Note that since the slice’s u, υ’s were distributed isotropically, </w:t>
      </w:r>
      <w:r w:rsidR="0061365C">
        <w:lastRenderedPageBreak/>
        <w:t xml:space="preserve">it could be shown that the overall u’s, υ’s were too.  And so that is how one could do the averages over u and υ during the development of the DMPK equation.  </w:t>
      </w:r>
      <w:r w:rsidR="00AD5506">
        <w:t xml:space="preserve">Of course Mello showed that we need not assume the u,υ’s are isotropically distributed, but merely that the channels are equivalent, in that they have the same m.f.p.  I’m not sure what this would entail regarding their distribution.  </w:t>
      </w:r>
    </w:p>
    <w:p w14:paraId="57C9F27B" w14:textId="77777777" w:rsidR="00292EBF" w:rsidRDefault="00292EBF" w:rsidP="00D36DAF">
      <w:pPr>
        <w:pStyle w:val="NoSpacing"/>
      </w:pPr>
    </w:p>
    <w:p w14:paraId="7968301F" w14:textId="77777777" w:rsidR="003A766C" w:rsidRDefault="00292EBF" w:rsidP="00D36DAF">
      <w:pPr>
        <w:pStyle w:val="NoSpacing"/>
      </w:pPr>
      <w:r>
        <w:t xml:space="preserve">But </w:t>
      </w:r>
      <w:r w:rsidR="00AD5506">
        <w:t>certainly, we cannot assume isotropy in any event, if we are to generalize the problem.  Isotropy</w:t>
      </w:r>
      <w:r>
        <w:t xml:space="preserve"> presume</w:t>
      </w:r>
      <w:r w:rsidR="00AD5506">
        <w:t>s</w:t>
      </w:r>
      <w:r>
        <w:t xml:space="preserve"> that the flux is already evenly distributed throughout all channels, which means the width is much smaller than the localization length.  The way Shukla puts it, he says that the correlations in the building block are only those of the measure dμ(M), and this measure arose strictly through the requirement of current conservation.  But this is too </w:t>
      </w:r>
      <w:r w:rsidR="00AD5506">
        <w:t>vague</w:t>
      </w:r>
      <w:r>
        <w:t xml:space="preserve">.  </w:t>
      </w:r>
    </w:p>
    <w:p w14:paraId="2D0B147E" w14:textId="77777777" w:rsidR="003A766C" w:rsidRDefault="003A766C" w:rsidP="00D36DAF">
      <w:pPr>
        <w:pStyle w:val="NoSpacing"/>
      </w:pPr>
    </w:p>
    <w:p w14:paraId="1D1DE9BC" w14:textId="6F400109" w:rsidR="003A766C" w:rsidRPr="00423B8B" w:rsidRDefault="00423B8B" w:rsidP="00D36DAF">
      <w:pPr>
        <w:pStyle w:val="NoSpacing"/>
        <w:rPr>
          <w:b/>
          <w:sz w:val="28"/>
        </w:rPr>
      </w:pPr>
      <w:r>
        <w:rPr>
          <w:b/>
          <w:sz w:val="28"/>
        </w:rPr>
        <w:t xml:space="preserve">1. </w:t>
      </w:r>
      <w:r w:rsidR="003A766C" w:rsidRPr="00423B8B">
        <w:rPr>
          <w:b/>
          <w:sz w:val="28"/>
        </w:rPr>
        <w:t>Random matrix model</w:t>
      </w:r>
    </w:p>
    <w:p w14:paraId="1F9CA179" w14:textId="154AEA29" w:rsidR="00292EBF" w:rsidRDefault="00084F9F" w:rsidP="00D36DAF">
      <w:pPr>
        <w:pStyle w:val="NoSpacing"/>
      </w:pPr>
      <w:r>
        <w:t>Seems like he’s not committing to a microscopic model per se</w:t>
      </w:r>
      <w:r>
        <w:rPr>
          <w:rFonts w:ascii="Calibri" w:hAnsi="Calibri" w:cs="Calibri"/>
        </w:rPr>
        <w:t>ʹ</w:t>
      </w:r>
      <w:r>
        <w:t>, but is alleging that the entire matrix is a Gaussian statistic.  So in other words, p</w:t>
      </w:r>
      <w:r>
        <w:softHyphen/>
      </w:r>
      <w:r>
        <w:rPr>
          <w:vertAlign w:val="subscript"/>
        </w:rPr>
        <w:t>L</w:t>
      </w:r>
      <w:r>
        <w:t>(M) = whatever, which maximizes entropy subject to symmetry constraints, average, correlation constraints.</w:t>
      </w:r>
      <w:r w:rsidR="00B53C8B">
        <w:t xml:space="preserve"> </w:t>
      </w:r>
      <w:r w:rsidR="00F31624">
        <w:t xml:space="preserve"> </w:t>
      </w:r>
    </w:p>
    <w:p w14:paraId="56EB6012" w14:textId="77777777" w:rsidR="00B53C8B" w:rsidRDefault="00B53C8B" w:rsidP="00D36DAF">
      <w:pPr>
        <w:pStyle w:val="NoSpacing"/>
      </w:pPr>
    </w:p>
    <w:p w14:paraId="6C5B9753" w14:textId="2947EE6E" w:rsidR="00084F9F" w:rsidRDefault="003A766C" w:rsidP="00D36DAF">
      <w:pPr>
        <w:pStyle w:val="NoSpacing"/>
      </w:pPr>
      <w:r w:rsidRPr="002F379A">
        <w:rPr>
          <w:position w:val="-38"/>
        </w:rPr>
        <w:object w:dxaOrig="2840" w:dyaOrig="880" w14:anchorId="355A2E75">
          <v:shape id="_x0000_i1027" type="#_x0000_t75" style="width:143.05pt;height:43.65pt" o:ole="" filled="t" fillcolor="#c5e0b3 [1305]">
            <v:imagedata r:id="rId8" o:title=""/>
          </v:shape>
          <o:OLEObject Type="Embed" ProgID="Equation.DSMT4" ShapeID="_x0000_i1027" DrawAspect="Content" ObjectID="_1612858286" r:id="rId9"/>
        </w:object>
      </w:r>
      <w:r w:rsidR="00B53C8B">
        <w:t xml:space="preserve"> </w:t>
      </w:r>
    </w:p>
    <w:p w14:paraId="68566179" w14:textId="77777777" w:rsidR="001B216C" w:rsidRDefault="001B216C" w:rsidP="00D36DAF">
      <w:pPr>
        <w:pStyle w:val="NoSpacing"/>
      </w:pPr>
    </w:p>
    <w:p w14:paraId="54E65ABD" w14:textId="7605D772" w:rsidR="002F379A" w:rsidRDefault="00D052A5" w:rsidP="00D36DAF">
      <w:pPr>
        <w:pStyle w:val="NoSpacing"/>
      </w:pPr>
      <w:r>
        <w:t>Well w</w:t>
      </w:r>
      <w:r w:rsidR="00EE08F3">
        <w:t>e have:</w:t>
      </w:r>
    </w:p>
    <w:p w14:paraId="2433E133" w14:textId="77777777" w:rsidR="00EE08F3" w:rsidRDefault="00EE08F3" w:rsidP="00D36DAF">
      <w:pPr>
        <w:pStyle w:val="NoSpacing"/>
      </w:pPr>
    </w:p>
    <w:p w14:paraId="75532183" w14:textId="77777777" w:rsidR="00EE08F3" w:rsidRDefault="006D4E7F" w:rsidP="00D36DAF">
      <w:pPr>
        <w:pStyle w:val="NoSpacing"/>
      </w:pPr>
      <w:r w:rsidRPr="006E0779">
        <w:rPr>
          <w:position w:val="-162"/>
        </w:rPr>
        <w:object w:dxaOrig="9080" w:dyaOrig="3360" w14:anchorId="5FB510D9">
          <v:shape id="_x0000_i1028" type="#_x0000_t75" style="width:453.85pt;height:168.15pt" o:ole="">
            <v:imagedata r:id="rId10" o:title=""/>
          </v:shape>
          <o:OLEObject Type="Embed" ProgID="Equation.DSMT4" ShapeID="_x0000_i1028" DrawAspect="Content" ObjectID="_1612858287" r:id="rId11"/>
        </w:object>
      </w:r>
      <w:r w:rsidR="008C5F5C">
        <w:t xml:space="preserve"> </w:t>
      </w:r>
    </w:p>
    <w:p w14:paraId="1139A371" w14:textId="77777777" w:rsidR="008C5F5C" w:rsidRDefault="008C5F5C" w:rsidP="00D36DAF">
      <w:pPr>
        <w:pStyle w:val="NoSpacing"/>
      </w:pPr>
    </w:p>
    <w:p w14:paraId="6B3FDB79" w14:textId="77777777" w:rsidR="008C5F5C" w:rsidRDefault="008C5F5C" w:rsidP="00D36DAF">
      <w:pPr>
        <w:pStyle w:val="NoSpacing"/>
      </w:pPr>
      <w:r>
        <w:t>He writes this a little differently however.  For short he writes M</w:t>
      </w:r>
      <w:r>
        <w:rPr>
          <w:vertAlign w:val="subscript"/>
        </w:rPr>
        <w:t>μν</w:t>
      </w:r>
      <w:r>
        <w:t xml:space="preserve"> as M</w:t>
      </w:r>
      <w:r>
        <w:rPr>
          <w:vertAlign w:val="subscript"/>
        </w:rPr>
        <w:t>μ</w:t>
      </w:r>
      <w:r>
        <w:t>.  And A</w:t>
      </w:r>
      <w:r>
        <w:rPr>
          <w:vertAlign w:val="subscript"/>
        </w:rPr>
        <w:t xml:space="preserve">μν </w:t>
      </w:r>
      <w:r>
        <w:t xml:space="preserve">= </w:t>
      </w:r>
      <w:r w:rsidR="00A47C1A">
        <w:t>2</w:t>
      </w:r>
      <w:r>
        <w:t>a</w:t>
      </w:r>
      <w:r>
        <w:rPr>
          <w:vertAlign w:val="subscript"/>
        </w:rPr>
        <w:t>μ</w:t>
      </w:r>
      <w:r>
        <w:t>, and B</w:t>
      </w:r>
      <w:r>
        <w:rPr>
          <w:vertAlign w:val="subscript"/>
        </w:rPr>
        <w:t>μν;μ´ν´</w:t>
      </w:r>
      <w:r>
        <w:t xml:space="preserve"> = </w:t>
      </w:r>
      <w:r w:rsidR="00A47C1A">
        <w:t>b</w:t>
      </w:r>
      <w:r w:rsidR="00A47C1A">
        <w:rPr>
          <w:vertAlign w:val="subscript"/>
        </w:rPr>
        <w:t>μμ´</w:t>
      </w:r>
      <w:r>
        <w:t>.  So now we have:</w:t>
      </w:r>
    </w:p>
    <w:p w14:paraId="0BD39E5B" w14:textId="77777777" w:rsidR="008C5F5C" w:rsidRDefault="008C5F5C" w:rsidP="00D36DAF">
      <w:pPr>
        <w:pStyle w:val="NoSpacing"/>
      </w:pPr>
    </w:p>
    <w:p w14:paraId="506EC407" w14:textId="77777777" w:rsidR="00247964" w:rsidRDefault="009D3C05" w:rsidP="00D36DAF">
      <w:pPr>
        <w:pStyle w:val="NoSpacing"/>
      </w:pPr>
      <w:r w:rsidRPr="00686B41">
        <w:rPr>
          <w:position w:val="-16"/>
        </w:rPr>
        <w:object w:dxaOrig="4320" w:dyaOrig="440" w14:anchorId="40544693">
          <v:shape id="_x0000_i1029" type="#_x0000_t75" style="width:215.55pt;height:22.3pt" o:ole="" filled="t" fillcolor="#e2efd9 [665]">
            <v:imagedata r:id="rId12" o:title=""/>
          </v:shape>
          <o:OLEObject Type="Embed" ProgID="Equation.DSMT4" ShapeID="_x0000_i1029" DrawAspect="Content" ObjectID="_1612858288" r:id="rId13"/>
        </w:object>
      </w:r>
    </w:p>
    <w:p w14:paraId="44631882" w14:textId="77777777" w:rsidR="00247964" w:rsidRDefault="00247964" w:rsidP="00D36DAF">
      <w:pPr>
        <w:pStyle w:val="NoSpacing"/>
      </w:pPr>
    </w:p>
    <w:p w14:paraId="28B01682" w14:textId="77777777" w:rsidR="00A47C1A" w:rsidRDefault="007D1FAE" w:rsidP="00D36DAF">
      <w:pPr>
        <w:pStyle w:val="NoSpacing"/>
      </w:pPr>
      <w:r>
        <w:t>Normalization requires:</w:t>
      </w:r>
    </w:p>
    <w:p w14:paraId="065C468E" w14:textId="77777777" w:rsidR="00A47C1A" w:rsidRDefault="00A47C1A" w:rsidP="00D36DAF">
      <w:pPr>
        <w:pStyle w:val="NoSpacing"/>
      </w:pPr>
    </w:p>
    <w:p w14:paraId="1D0B7A73" w14:textId="77777777" w:rsidR="00A47C1A" w:rsidRDefault="009D3C05" w:rsidP="00D36DAF">
      <w:pPr>
        <w:pStyle w:val="NoSpacing"/>
      </w:pPr>
      <w:r w:rsidRPr="007D1FAE">
        <w:rPr>
          <w:position w:val="-40"/>
        </w:rPr>
        <w:object w:dxaOrig="4680" w:dyaOrig="920" w14:anchorId="7C2444E6">
          <v:shape id="_x0000_i1030" type="#_x0000_t75" style="width:234.1pt;height:46pt" o:ole="">
            <v:imagedata r:id="rId14" o:title=""/>
          </v:shape>
          <o:OLEObject Type="Embed" ProgID="Equation.DSMT4" ShapeID="_x0000_i1030" DrawAspect="Content" ObjectID="_1612858289" r:id="rId15"/>
        </w:object>
      </w:r>
    </w:p>
    <w:p w14:paraId="5C653E7B" w14:textId="77777777" w:rsidR="007D1FAE" w:rsidRDefault="007D1FAE" w:rsidP="00D36DAF">
      <w:pPr>
        <w:pStyle w:val="NoSpacing"/>
      </w:pPr>
    </w:p>
    <w:p w14:paraId="331AD112" w14:textId="77777777" w:rsidR="007D1FAE" w:rsidRDefault="007D1FAE" w:rsidP="00D36DAF">
      <w:pPr>
        <w:pStyle w:val="NoSpacing"/>
      </w:pPr>
      <w:r>
        <w:lastRenderedPageBreak/>
        <w:t>Note that the measure dμ(M) will contain reference (probably) to complex elements M</w:t>
      </w:r>
      <w:r>
        <w:rPr>
          <w:vertAlign w:val="subscript"/>
        </w:rPr>
        <w:t>μν</w:t>
      </w:r>
      <w:r>
        <w:rPr>
          <w:vertAlign w:val="superscript"/>
        </w:rPr>
        <w:t>*</w:t>
      </w:r>
      <w:r>
        <w:t>, as the measures dμ(u) and dμ(υ) do.  The &lt;M&gt; constraint requires:</w:t>
      </w:r>
    </w:p>
    <w:p w14:paraId="26D377F5" w14:textId="77777777" w:rsidR="007D1FAE" w:rsidRDefault="007D1FAE" w:rsidP="00D36DAF">
      <w:pPr>
        <w:pStyle w:val="NoSpacing"/>
      </w:pPr>
    </w:p>
    <w:p w14:paraId="19ADB25F" w14:textId="77777777" w:rsidR="007D1FAE" w:rsidRDefault="009D3C05" w:rsidP="00D36DAF">
      <w:pPr>
        <w:pStyle w:val="NoSpacing"/>
      </w:pPr>
      <w:r w:rsidRPr="007D1FAE">
        <w:rPr>
          <w:position w:val="-40"/>
        </w:rPr>
        <w:object w:dxaOrig="5300" w:dyaOrig="920" w14:anchorId="1674210C">
          <v:shape id="_x0000_i1031" type="#_x0000_t75" style="width:265.7pt;height:46pt" o:ole="">
            <v:imagedata r:id="rId16" o:title=""/>
          </v:shape>
          <o:OLEObject Type="Embed" ProgID="Equation.DSMT4" ShapeID="_x0000_i1031" DrawAspect="Content" ObjectID="_1612858290" r:id="rId17"/>
        </w:object>
      </w:r>
    </w:p>
    <w:p w14:paraId="37A09B1D" w14:textId="77777777" w:rsidR="007D1FAE" w:rsidRDefault="007D1FAE" w:rsidP="00D36DAF">
      <w:pPr>
        <w:pStyle w:val="NoSpacing"/>
      </w:pPr>
    </w:p>
    <w:p w14:paraId="276B6EA5" w14:textId="77777777" w:rsidR="007D1FAE" w:rsidRDefault="007D1FAE" w:rsidP="00D36DAF">
      <w:pPr>
        <w:pStyle w:val="NoSpacing"/>
      </w:pPr>
      <w:r>
        <w:t>And the &lt;MM´&gt; costraint requires:</w:t>
      </w:r>
    </w:p>
    <w:p w14:paraId="5F8071E0" w14:textId="77777777" w:rsidR="007D1FAE" w:rsidRDefault="007D1FAE" w:rsidP="00D36DAF">
      <w:pPr>
        <w:pStyle w:val="NoSpacing"/>
      </w:pPr>
    </w:p>
    <w:p w14:paraId="5D9D9895" w14:textId="77777777" w:rsidR="007D1FAE" w:rsidRDefault="009D3C05" w:rsidP="00D36DAF">
      <w:pPr>
        <w:pStyle w:val="NoSpacing"/>
      </w:pPr>
      <w:r w:rsidRPr="007D1FAE">
        <w:rPr>
          <w:position w:val="-40"/>
        </w:rPr>
        <w:object w:dxaOrig="5800" w:dyaOrig="920" w14:anchorId="002475A5">
          <v:shape id="_x0000_i1032" type="#_x0000_t75" style="width:288.95pt;height:46pt" o:ole="">
            <v:imagedata r:id="rId18" o:title=""/>
          </v:shape>
          <o:OLEObject Type="Embed" ProgID="Equation.DSMT4" ShapeID="_x0000_i1032" DrawAspect="Content" ObjectID="_1612858291" r:id="rId19"/>
        </w:object>
      </w:r>
    </w:p>
    <w:p w14:paraId="01F36FCA" w14:textId="77777777" w:rsidR="00A47C1A" w:rsidRDefault="00A47C1A" w:rsidP="00D36DAF">
      <w:pPr>
        <w:pStyle w:val="NoSpacing"/>
      </w:pPr>
    </w:p>
    <w:p w14:paraId="73143BD2" w14:textId="77777777" w:rsidR="00A47C1A" w:rsidRDefault="007D1FAE" w:rsidP="00D36DAF">
      <w:pPr>
        <w:pStyle w:val="NoSpacing"/>
      </w:pPr>
      <w:r>
        <w:t>We can write these constraints in the following way.  For instance consider the &lt;M&gt; constraint.</w:t>
      </w:r>
    </w:p>
    <w:p w14:paraId="6A47E445" w14:textId="77777777" w:rsidR="00A47C1A" w:rsidRDefault="00A47C1A" w:rsidP="00D36DAF">
      <w:pPr>
        <w:pStyle w:val="NoSpacing"/>
      </w:pPr>
    </w:p>
    <w:p w14:paraId="630D1B15" w14:textId="77777777" w:rsidR="00A47C1A" w:rsidRDefault="009D3C05" w:rsidP="00D36DAF">
      <w:pPr>
        <w:pStyle w:val="NoSpacing"/>
      </w:pPr>
      <w:r w:rsidRPr="00124A69">
        <w:rPr>
          <w:position w:val="-180"/>
        </w:rPr>
        <w:object w:dxaOrig="6320" w:dyaOrig="3400" w14:anchorId="11C1FBD5">
          <v:shape id="_x0000_i1033" type="#_x0000_t75" style="width:316.8pt;height:170.95pt" o:ole="">
            <v:imagedata r:id="rId20" o:title=""/>
          </v:shape>
          <o:OLEObject Type="Embed" ProgID="Equation.DSMT4" ShapeID="_x0000_i1033" DrawAspect="Content" ObjectID="_1612858292" r:id="rId21"/>
        </w:object>
      </w:r>
    </w:p>
    <w:p w14:paraId="08D4E3AD" w14:textId="77777777" w:rsidR="00B775D4" w:rsidRDefault="00B775D4" w:rsidP="00D36DAF">
      <w:pPr>
        <w:pStyle w:val="NoSpacing"/>
      </w:pPr>
    </w:p>
    <w:p w14:paraId="6A2F1EAA" w14:textId="77777777" w:rsidR="00B775D4" w:rsidRDefault="00B775D4" w:rsidP="00D36DAF">
      <w:pPr>
        <w:pStyle w:val="NoSpacing"/>
      </w:pPr>
      <w:r>
        <w:t>Doing a similar calculation for the correlation term and we have:</w:t>
      </w:r>
    </w:p>
    <w:p w14:paraId="2CB85027" w14:textId="77777777" w:rsidR="00B775D4" w:rsidRDefault="00B775D4" w:rsidP="00D36DAF">
      <w:pPr>
        <w:pStyle w:val="NoSpacing"/>
      </w:pPr>
    </w:p>
    <w:p w14:paraId="35E7AD54" w14:textId="77777777" w:rsidR="00B775D4" w:rsidRPr="008C5F5C" w:rsidRDefault="009D3C05" w:rsidP="00D36DAF">
      <w:pPr>
        <w:pStyle w:val="NoSpacing"/>
      </w:pPr>
      <w:r w:rsidRPr="00B775D4">
        <w:rPr>
          <w:position w:val="-66"/>
        </w:rPr>
        <w:object w:dxaOrig="2180" w:dyaOrig="1440" w14:anchorId="59E6D965">
          <v:shape id="_x0000_i1034" type="#_x0000_t75" style="width:109.15pt;height:1in" o:ole="" filled="t" fillcolor="#e2efd9 [665]">
            <v:fill opacity=".75"/>
            <v:imagedata r:id="rId22" o:title=""/>
          </v:shape>
          <o:OLEObject Type="Embed" ProgID="Equation.DSMT4" ShapeID="_x0000_i1034" DrawAspect="Content" ObjectID="_1612858293" r:id="rId23"/>
        </w:object>
      </w:r>
    </w:p>
    <w:p w14:paraId="13F13C18" w14:textId="77777777" w:rsidR="003E5690" w:rsidRDefault="003E5690" w:rsidP="00D36DAF">
      <w:pPr>
        <w:pStyle w:val="NoSpacing"/>
      </w:pPr>
    </w:p>
    <w:p w14:paraId="289B309F" w14:textId="6AE67B1C" w:rsidR="003A766C" w:rsidRDefault="00B172FA" w:rsidP="00D36DAF">
      <w:pPr>
        <w:pStyle w:val="NoSpacing"/>
      </w:pPr>
      <w:r>
        <w:t xml:space="preserve">He says that a Gaussian function is reasonable to expect since </w:t>
      </w:r>
      <w:r w:rsidR="00084F9F">
        <w:t>the sample will contain</w:t>
      </w:r>
      <w:r>
        <w:t xml:space="preserve"> many independent scatterers, which will tend to lead to a central limit like Gaussian distribution.  </w:t>
      </w:r>
      <w:commentRangeStart w:id="0"/>
      <w:r>
        <w:t>Moreover</w:t>
      </w:r>
      <w:commentRangeEnd w:id="0"/>
      <w:r w:rsidR="00CF3C4B">
        <w:rPr>
          <w:rStyle w:val="CommentReference"/>
        </w:rPr>
        <w:commentReference w:id="0"/>
      </w:r>
      <w:r>
        <w:t xml:space="preserve">, since many scatterers are being included, correlations will build up and therefore ought to be included in the probability distribution of the slice. </w:t>
      </w:r>
      <w:r w:rsidR="00084F9F">
        <w:t xml:space="preserve"> </w:t>
      </w:r>
    </w:p>
    <w:p w14:paraId="64A51DAC" w14:textId="270DDB15" w:rsidR="003A766C" w:rsidRDefault="003A766C" w:rsidP="00D36DAF">
      <w:pPr>
        <w:pStyle w:val="NoSpacing"/>
      </w:pPr>
    </w:p>
    <w:p w14:paraId="599A7C7C" w14:textId="3CB7BB36" w:rsidR="00084F9F" w:rsidRDefault="00084F9F" w:rsidP="00D36DAF">
      <w:pPr>
        <w:pStyle w:val="NoSpacing"/>
      </w:pPr>
      <w:r>
        <w:t xml:space="preserve">So the evolution of the matrix with length (or whatever parameter he’s interested in) will be contained within A, B, and C themselves.  </w:t>
      </w:r>
    </w:p>
    <w:p w14:paraId="0B0AFE1C" w14:textId="77777777" w:rsidR="00084F9F" w:rsidRDefault="00084F9F" w:rsidP="00D36DAF">
      <w:pPr>
        <w:pStyle w:val="NoSpacing"/>
      </w:pPr>
    </w:p>
    <w:p w14:paraId="2D704E7D" w14:textId="78CBD777" w:rsidR="003A766C" w:rsidRPr="00423B8B" w:rsidRDefault="00423B8B" w:rsidP="00D36DAF">
      <w:pPr>
        <w:pStyle w:val="NoSpacing"/>
        <w:rPr>
          <w:b/>
          <w:sz w:val="24"/>
          <w:szCs w:val="24"/>
        </w:rPr>
      </w:pPr>
      <w:r>
        <w:rPr>
          <w:b/>
          <w:sz w:val="24"/>
          <w:szCs w:val="24"/>
        </w:rPr>
        <w:t xml:space="preserve">1.1 </w:t>
      </w:r>
      <w:r w:rsidR="003A766C" w:rsidRPr="00423B8B">
        <w:rPr>
          <w:b/>
          <w:sz w:val="24"/>
          <w:szCs w:val="24"/>
        </w:rPr>
        <w:t>Consequences of symmetries on A, B</w:t>
      </w:r>
    </w:p>
    <w:p w14:paraId="487FE6AE" w14:textId="0605195B" w:rsidR="007D1FAE" w:rsidRDefault="00084F9F" w:rsidP="00D36DAF">
      <w:pPr>
        <w:pStyle w:val="NoSpacing"/>
      </w:pPr>
      <w:r>
        <w:lastRenderedPageBreak/>
        <w:t xml:space="preserve">So these A’s and B’s must impose symmetry conditions on p(M) as well.  </w:t>
      </w:r>
      <w:r w:rsidR="008633D7">
        <w:t xml:space="preserve">Generic properties that the transfer matrix slice must satisfy are flux conservation and time-reversal invariance (perhaps).  </w:t>
      </w:r>
      <w:r w:rsidR="007D1FAE">
        <w:t>For instance, TRS requires:</w:t>
      </w:r>
    </w:p>
    <w:p w14:paraId="6DC16FCF" w14:textId="77777777" w:rsidR="007D1FAE" w:rsidRDefault="007D1FAE" w:rsidP="007D1FAE">
      <w:pPr>
        <w:pStyle w:val="NoSpacing"/>
      </w:pPr>
    </w:p>
    <w:p w14:paraId="30EB46CB" w14:textId="77777777" w:rsidR="007D1FAE" w:rsidRPr="00171077" w:rsidRDefault="007D1FAE" w:rsidP="007D1FAE">
      <w:pPr>
        <w:pStyle w:val="NoSpacing"/>
      </w:pPr>
      <w:r w:rsidRPr="00837235">
        <w:rPr>
          <w:position w:val="-12"/>
        </w:rPr>
        <w:object w:dxaOrig="1359" w:dyaOrig="380" w14:anchorId="082ED6AF">
          <v:shape id="_x0000_i1035" type="#_x0000_t75" style="width:67.35pt;height:18.6pt" o:ole="">
            <v:imagedata r:id="rId27" o:title=""/>
          </v:shape>
          <o:OLEObject Type="Embed" ProgID="Equation.DSMT4" ShapeID="_x0000_i1035" DrawAspect="Content" ObjectID="_1612858294" r:id="rId28"/>
        </w:object>
      </w:r>
    </w:p>
    <w:p w14:paraId="4D07B77B" w14:textId="77777777" w:rsidR="007D1FAE" w:rsidRDefault="007D1FAE" w:rsidP="007D1FAE">
      <w:pPr>
        <w:pStyle w:val="NoSpacing"/>
      </w:pPr>
    </w:p>
    <w:p w14:paraId="3C16CC71" w14:textId="77777777" w:rsidR="00AC6536" w:rsidRDefault="007D1FAE" w:rsidP="007D1FAE">
      <w:pPr>
        <w:pStyle w:val="NoSpacing"/>
      </w:pPr>
      <w:r>
        <w:t>which has the consequence that cross blocks are complex conjugates to each other.  We can express this as M</w:t>
      </w:r>
      <w:r>
        <w:rPr>
          <w:vertAlign w:val="subscript"/>
        </w:rPr>
        <w:t>kℓ</w:t>
      </w:r>
      <w:r>
        <w:t xml:space="preserve"> = M</w:t>
      </w:r>
      <w:r>
        <w:rPr>
          <w:vertAlign w:val="superscript"/>
        </w:rPr>
        <w:t>*</w:t>
      </w:r>
      <w:r>
        <w:rPr>
          <w:vertAlign w:val="subscript"/>
        </w:rPr>
        <w:t>k+N,ℓ+N</w:t>
      </w:r>
      <w:r w:rsidR="00DC68FB">
        <w:t>.  This can be enfo</w:t>
      </w:r>
      <w:r w:rsidR="009B5450">
        <w:t>rced by making the coefficients multiplying the two matrix elements the same.  So:</w:t>
      </w:r>
    </w:p>
    <w:p w14:paraId="51ADCDF6" w14:textId="77777777" w:rsidR="00AC6536" w:rsidRDefault="00AC6536" w:rsidP="007D1FAE">
      <w:pPr>
        <w:pStyle w:val="NoSpacing"/>
      </w:pPr>
    </w:p>
    <w:p w14:paraId="13C33814" w14:textId="77777777" w:rsidR="00AC6536" w:rsidRDefault="00796896" w:rsidP="007D1FAE">
      <w:pPr>
        <w:pStyle w:val="NoSpacing"/>
      </w:pPr>
      <w:r w:rsidRPr="00AC6536">
        <w:rPr>
          <w:position w:val="-14"/>
        </w:rPr>
        <w:object w:dxaOrig="1320" w:dyaOrig="400" w14:anchorId="07EEBF36">
          <v:shape id="_x0000_i1036" type="#_x0000_t75" style="width:66.45pt;height:19.95pt" o:ole="">
            <v:imagedata r:id="rId29" o:title=""/>
          </v:shape>
          <o:OLEObject Type="Embed" ProgID="Equation.DSMT4" ShapeID="_x0000_i1036" DrawAspect="Content" ObjectID="_1612858295" r:id="rId30"/>
        </w:object>
      </w:r>
      <w:r w:rsidR="00AC6536">
        <w:t xml:space="preserve"> </w:t>
      </w:r>
    </w:p>
    <w:p w14:paraId="434B0559" w14:textId="77777777" w:rsidR="007D1FAE" w:rsidRDefault="007D1FAE" w:rsidP="00D36DAF">
      <w:pPr>
        <w:pStyle w:val="NoSpacing"/>
      </w:pPr>
    </w:p>
    <w:p w14:paraId="3018F602" w14:textId="77777777" w:rsidR="002B6F07" w:rsidRDefault="002B6F07" w:rsidP="00D36DAF">
      <w:pPr>
        <w:pStyle w:val="NoSpacing"/>
      </w:pPr>
      <w:r>
        <w:t>But it seems that we need a restriction on B as well.  For instance suppose that p(M) were given by:</w:t>
      </w:r>
    </w:p>
    <w:p w14:paraId="48A279ED" w14:textId="77777777" w:rsidR="002B6F07" w:rsidRDefault="002B6F07" w:rsidP="00D36DAF">
      <w:pPr>
        <w:pStyle w:val="NoSpacing"/>
      </w:pPr>
    </w:p>
    <w:p w14:paraId="1C2C52B7" w14:textId="77777777" w:rsidR="002B6F07" w:rsidRDefault="00745A06" w:rsidP="00D36DAF">
      <w:pPr>
        <w:pStyle w:val="NoSpacing"/>
      </w:pPr>
      <w:r w:rsidRPr="002B6F07">
        <w:rPr>
          <w:position w:val="-10"/>
        </w:rPr>
        <w:object w:dxaOrig="3660" w:dyaOrig="400" w14:anchorId="6D2A209A">
          <v:shape id="_x0000_i1037" type="#_x0000_t75" style="width:183pt;height:19.95pt" o:ole="">
            <v:imagedata r:id="rId31" o:title=""/>
          </v:shape>
          <o:OLEObject Type="Embed" ProgID="Equation.DSMT4" ShapeID="_x0000_i1037" DrawAspect="Content" ObjectID="_1612858296" r:id="rId32"/>
        </w:object>
      </w:r>
      <w:r w:rsidR="002B6F07">
        <w:t xml:space="preserve"> </w:t>
      </w:r>
    </w:p>
    <w:p w14:paraId="6B6DF33F" w14:textId="77777777" w:rsidR="002B6F07" w:rsidRDefault="002B6F07" w:rsidP="00D36DAF">
      <w:pPr>
        <w:pStyle w:val="NoSpacing"/>
      </w:pPr>
    </w:p>
    <w:p w14:paraId="74199DA3" w14:textId="77777777" w:rsidR="00D36DAF" w:rsidRDefault="002B6F07" w:rsidP="00D36DAF">
      <w:pPr>
        <w:pStyle w:val="NoSpacing"/>
      </w:pPr>
      <w:r>
        <w:t>then we would require that A</w:t>
      </w:r>
      <w:r>
        <w:rPr>
          <w:vertAlign w:val="subscript"/>
        </w:rPr>
        <w:t>1</w:t>
      </w:r>
      <w:r>
        <w:t xml:space="preserve"> = A</w:t>
      </w:r>
      <w:r>
        <w:rPr>
          <w:vertAlign w:val="subscript"/>
        </w:rPr>
        <w:t>2</w:t>
      </w:r>
      <w:r>
        <w:t xml:space="preserve"> and B</w:t>
      </w:r>
      <w:r>
        <w:rPr>
          <w:vertAlign w:val="subscript"/>
        </w:rPr>
        <w:t>11</w:t>
      </w:r>
      <w:r>
        <w:t xml:space="preserve"> = B</w:t>
      </w:r>
      <w:r>
        <w:rPr>
          <w:vertAlign w:val="subscript"/>
        </w:rPr>
        <w:t>22</w:t>
      </w:r>
      <w:r>
        <w:t xml:space="preserve"> in order for &lt;M</w:t>
      </w:r>
      <w:r>
        <w:rPr>
          <w:vertAlign w:val="subscript"/>
        </w:rPr>
        <w:t>1</w:t>
      </w:r>
      <w:r>
        <w:t>&gt; = &lt;M</w:t>
      </w:r>
      <w:r>
        <w:rPr>
          <w:vertAlign w:val="subscript"/>
        </w:rPr>
        <w:t>2</w:t>
      </w:r>
      <w:r>
        <w:t>&gt;, or moreover that p(M</w:t>
      </w:r>
      <w:r>
        <w:rPr>
          <w:vertAlign w:val="subscript"/>
        </w:rPr>
        <w:t>1</w:t>
      </w:r>
      <w:r>
        <w:t>) = p(M</w:t>
      </w:r>
      <w:r>
        <w:rPr>
          <w:vertAlign w:val="subscript"/>
        </w:rPr>
        <w:t>2</w:t>
      </w:r>
      <w:r>
        <w:t xml:space="preserve">).  </w:t>
      </w:r>
      <w:r w:rsidR="00AC6536">
        <w:t xml:space="preserve">Flux conservation requires:  </w:t>
      </w:r>
    </w:p>
    <w:p w14:paraId="15C169D5" w14:textId="77777777" w:rsidR="008633D7" w:rsidRDefault="008633D7" w:rsidP="00D36DAF">
      <w:pPr>
        <w:pStyle w:val="NoSpacing"/>
      </w:pPr>
    </w:p>
    <w:p w14:paraId="3805CE58" w14:textId="77777777" w:rsidR="008633D7" w:rsidRDefault="00DD302E" w:rsidP="00D36DAF">
      <w:pPr>
        <w:pStyle w:val="NoSpacing"/>
      </w:pPr>
      <w:r w:rsidRPr="00DD302E">
        <w:rPr>
          <w:position w:val="-196"/>
        </w:rPr>
        <w:object w:dxaOrig="3700" w:dyaOrig="3440" w14:anchorId="0431B7AC">
          <v:shape id="_x0000_i1038" type="#_x0000_t75" style="width:185.35pt;height:172.35pt" o:ole="">
            <v:imagedata r:id="rId33" o:title=""/>
          </v:shape>
          <o:OLEObject Type="Embed" ProgID="Equation.DSMT4" ShapeID="_x0000_i1038" DrawAspect="Content" ObjectID="_1612858297" r:id="rId34"/>
        </w:object>
      </w:r>
      <w:r w:rsidR="008633D7">
        <w:t xml:space="preserve"> </w:t>
      </w:r>
    </w:p>
    <w:p w14:paraId="51C9E820" w14:textId="77777777" w:rsidR="008633D7" w:rsidRDefault="008633D7" w:rsidP="00D36DAF">
      <w:pPr>
        <w:pStyle w:val="NoSpacing"/>
      </w:pPr>
    </w:p>
    <w:p w14:paraId="49DAEB84" w14:textId="77777777" w:rsidR="006128C7" w:rsidRDefault="00686B41" w:rsidP="00D36DAF">
      <w:pPr>
        <w:pStyle w:val="NoSpacing"/>
      </w:pPr>
      <w:r>
        <w:t xml:space="preserve">I think in Mello’s paper/formulation, M was parameterized in terms of matrices that automatically satisfied flux conservation (at least in the WSL) and so there was no need for this ‘constraint’.  </w:t>
      </w:r>
      <w:r w:rsidR="006128C7">
        <w:t>If we combine this statement with the previous one, then we would have:</w:t>
      </w:r>
    </w:p>
    <w:p w14:paraId="6E8A0343" w14:textId="77777777" w:rsidR="006128C7" w:rsidRDefault="006128C7" w:rsidP="00D36DAF">
      <w:pPr>
        <w:pStyle w:val="NoSpacing"/>
      </w:pPr>
    </w:p>
    <w:p w14:paraId="3FAC1927" w14:textId="77777777" w:rsidR="00D36DAF" w:rsidRDefault="006128C7" w:rsidP="00D36DAF">
      <w:pPr>
        <w:pStyle w:val="NoSpacing"/>
      </w:pPr>
      <w:r>
        <w:t xml:space="preserve"> </w:t>
      </w:r>
      <w:r w:rsidR="004D23A5" w:rsidRPr="006128C7">
        <w:rPr>
          <w:position w:val="-28"/>
        </w:rPr>
        <w:object w:dxaOrig="4160" w:dyaOrig="680" w14:anchorId="0260018D">
          <v:shape id="_x0000_i1039" type="#_x0000_t75" style="width:208.1pt;height:34.35pt" o:ole="">
            <v:imagedata r:id="rId35" o:title=""/>
          </v:shape>
          <o:OLEObject Type="Embed" ProgID="Equation.DSMT4" ShapeID="_x0000_i1039" DrawAspect="Content" ObjectID="_1612858298" r:id="rId36"/>
        </w:object>
      </w:r>
    </w:p>
    <w:p w14:paraId="484DB1BA" w14:textId="77777777" w:rsidR="006128C7" w:rsidRDefault="006128C7" w:rsidP="00D36DAF">
      <w:pPr>
        <w:pStyle w:val="NoSpacing"/>
      </w:pPr>
    </w:p>
    <w:p w14:paraId="67A80E20" w14:textId="77777777" w:rsidR="006128C7" w:rsidRDefault="006C7E87" w:rsidP="00D36DAF">
      <w:pPr>
        <w:pStyle w:val="NoSpacing"/>
      </w:pPr>
      <w:r>
        <w:t>and this would require, so he says,</w:t>
      </w:r>
    </w:p>
    <w:p w14:paraId="3532CE7F" w14:textId="77777777" w:rsidR="006C7E87" w:rsidRDefault="006C7E87" w:rsidP="00D36DAF">
      <w:pPr>
        <w:pStyle w:val="NoSpacing"/>
      </w:pPr>
    </w:p>
    <w:p w14:paraId="7928B50D" w14:textId="77777777" w:rsidR="006C7E87" w:rsidRDefault="00796896" w:rsidP="00D36DAF">
      <w:pPr>
        <w:pStyle w:val="NoSpacing"/>
      </w:pPr>
      <w:r w:rsidRPr="006C7E87">
        <w:rPr>
          <w:position w:val="-56"/>
        </w:rPr>
        <w:object w:dxaOrig="3379" w:dyaOrig="1240" w14:anchorId="38283D50">
          <v:shape id="_x0000_i1040" type="#_x0000_t75" style="width:168.6pt;height:61.8pt" o:ole="">
            <v:imagedata r:id="rId37" o:title=""/>
          </v:shape>
          <o:OLEObject Type="Embed" ProgID="Equation.DSMT4" ShapeID="_x0000_i1040" DrawAspect="Content" ObjectID="_1612858299" r:id="rId38"/>
        </w:object>
      </w:r>
      <w:r w:rsidR="006C7E87">
        <w:t xml:space="preserve"> </w:t>
      </w:r>
    </w:p>
    <w:p w14:paraId="29B6A88A" w14:textId="77777777" w:rsidR="008A611D" w:rsidRDefault="008A611D" w:rsidP="00D36DAF">
      <w:pPr>
        <w:pStyle w:val="NoSpacing"/>
      </w:pPr>
    </w:p>
    <w:p w14:paraId="5F6C7080" w14:textId="70E66728" w:rsidR="009B5450" w:rsidRDefault="005204F0" w:rsidP="00CF3799">
      <w:pPr>
        <w:pStyle w:val="NoSpacing"/>
      </w:pPr>
      <w:r>
        <w:t xml:space="preserve">(real part is s = 1, imaginary part is s = 2).  </w:t>
      </w:r>
      <w:r w:rsidR="00E97FF5">
        <w:t>In any event</w:t>
      </w:r>
      <w:r w:rsidR="00732435">
        <w:t xml:space="preserve"> we can make elements effectively equal by adjusting A and B appropriately.  </w:t>
      </w:r>
    </w:p>
    <w:p w14:paraId="5E24CB72" w14:textId="77777777" w:rsidR="009B5450" w:rsidRDefault="009B5450" w:rsidP="00CF3799">
      <w:pPr>
        <w:pStyle w:val="NoSpacing"/>
      </w:pPr>
    </w:p>
    <w:p w14:paraId="449DB24D" w14:textId="7212DC04" w:rsidR="009B5450" w:rsidRPr="009B5450" w:rsidRDefault="00423B8B" w:rsidP="00CF3799">
      <w:pPr>
        <w:pStyle w:val="NoSpacing"/>
        <w:rPr>
          <w:b/>
          <w:sz w:val="24"/>
        </w:rPr>
      </w:pPr>
      <w:r>
        <w:rPr>
          <w:b/>
          <w:sz w:val="24"/>
        </w:rPr>
        <w:t xml:space="preserve">1.2 </w:t>
      </w:r>
      <w:r w:rsidR="009B5450" w:rsidRPr="009B5450">
        <w:rPr>
          <w:b/>
          <w:sz w:val="24"/>
        </w:rPr>
        <w:t>Modelling A and B in the various regimes</w:t>
      </w:r>
    </w:p>
    <w:p w14:paraId="70CDFE4D" w14:textId="61E6A05E" w:rsidR="00CF3799" w:rsidRDefault="005204F0" w:rsidP="00CF3799">
      <w:pPr>
        <w:pStyle w:val="NoSpacing"/>
      </w:pPr>
      <w:r>
        <w:t>N</w:t>
      </w:r>
      <w:r w:rsidR="00CF3799">
        <w:t>ext h</w:t>
      </w:r>
      <w:r w:rsidR="00796896">
        <w:t xml:space="preserve">e argues that </w:t>
      </w:r>
      <w:r w:rsidR="00732435">
        <w:t>p</w:t>
      </w:r>
      <w:r w:rsidR="00732435">
        <w:rPr>
          <w:vertAlign w:val="subscript"/>
        </w:rPr>
        <w:t>L</w:t>
      </w:r>
      <w:r w:rsidR="00732435">
        <w:t xml:space="preserve">(M) ansatz does in fact suffice, because </w:t>
      </w:r>
      <w:r w:rsidR="00796896">
        <w:t>these parameters A</w:t>
      </w:r>
      <w:r w:rsidR="00CF3799">
        <w:rPr>
          <w:vertAlign w:val="subscript"/>
        </w:rPr>
        <w:t>μυ</w:t>
      </w:r>
      <w:r w:rsidR="0059035C">
        <w:t xml:space="preserve">, and </w:t>
      </w:r>
      <w:r w:rsidR="00796896">
        <w:t>B</w:t>
      </w:r>
      <w:r w:rsidR="00CF3799">
        <w:rPr>
          <w:vertAlign w:val="subscript"/>
        </w:rPr>
        <w:t>μυ;μ´υ´</w:t>
      </w:r>
      <w:r w:rsidR="00CF3799">
        <w:t xml:space="preserve"> can capture the ballistic, conducting, and insulating regimes.  They would depend on disorder, length, and boundary conditions.  Perhaps these parameters can be determined from a given model – like δ or Born.  He claims that this formalism can in principle capture the transition b/c the number and strength of the </w:t>
      </w:r>
      <w:r w:rsidR="00796896">
        <w:t>B</w:t>
      </w:r>
      <w:r w:rsidR="00CF3799">
        <w:t xml:space="preserve"> parameters will depend on dimension and disorde</w:t>
      </w:r>
      <w:r w:rsidR="00796896">
        <w:t>r; higher dimension means more B</w:t>
      </w:r>
      <w:r w:rsidR="00CF3799">
        <w:t>’s because more channels, and changing disorder would mean channel interactions get weaker or stronger.  Perhaps in localized regime, nearest neighbor channel interactions would prevail over longer ranged interactions.</w:t>
      </w:r>
      <w:r w:rsidR="00796896">
        <w:t xml:space="preserve">  He proffers a model for A and B</w:t>
      </w:r>
      <w:r w:rsidR="00D571F8">
        <w:t xml:space="preserve"> in the various regimes as follows:</w:t>
      </w:r>
    </w:p>
    <w:p w14:paraId="29A1B102" w14:textId="77777777" w:rsidR="00D571F8" w:rsidRDefault="00D571F8" w:rsidP="00CF3799">
      <w:pPr>
        <w:pStyle w:val="NoSpacing"/>
      </w:pPr>
    </w:p>
    <w:p w14:paraId="3B1055E5" w14:textId="77777777" w:rsidR="00CF3799" w:rsidRDefault="00D571F8" w:rsidP="00CF3799">
      <w:pPr>
        <w:pStyle w:val="NoSpacing"/>
      </w:pPr>
      <w:r>
        <w:t xml:space="preserve">i) ballistic:  </w:t>
      </w:r>
      <w:r w:rsidR="00C20F06">
        <w:t xml:space="preserve">In this regime the transfer matrix ought to be almost diagaonal.  </w:t>
      </w:r>
      <w:r w:rsidR="00AA43E2">
        <w:t>So off-diagonal matrix elements should have probability 0 and diagonal ones should have probability centered about 1.  And this c</w:t>
      </w:r>
      <w:r w:rsidR="00C20F06">
        <w:t xml:space="preserve">ould be modelled by </w:t>
      </w:r>
      <w:r w:rsidR="00796896">
        <w:t>A</w:t>
      </w:r>
      <w:r>
        <w:rPr>
          <w:vertAlign w:val="subscript"/>
        </w:rPr>
        <w:t>μν</w:t>
      </w:r>
      <w:r>
        <w:t xml:space="preserve"> =</w:t>
      </w:r>
      <w:r w:rsidR="00C20F06">
        <w:t xml:space="preserve"> (</w:t>
      </w:r>
      <w:r w:rsidR="00C20F06" w:rsidRPr="00C20F06">
        <w:t>ℓ</w:t>
      </w:r>
      <w:r w:rsidR="00C20F06">
        <w:t>/2L)δ</w:t>
      </w:r>
      <w:r w:rsidR="00C20F06">
        <w:softHyphen/>
      </w:r>
      <w:r w:rsidR="00C20F06">
        <w:rPr>
          <w:vertAlign w:val="subscript"/>
        </w:rPr>
        <w:t>μν</w:t>
      </w:r>
      <w:r w:rsidR="00796896">
        <w:t>.  And B</w:t>
      </w:r>
      <w:r w:rsidR="00C20F06">
        <w:rPr>
          <w:vertAlign w:val="subscript"/>
        </w:rPr>
        <w:t>μν;μ´ν´</w:t>
      </w:r>
      <w:r w:rsidR="00C20F06">
        <w:t xml:space="preserve"> = </w:t>
      </w:r>
      <w:r w:rsidR="002E70C0">
        <w:t>(ℓ/L)</w:t>
      </w:r>
      <w:r w:rsidR="00C20F06">
        <w:t>δ</w:t>
      </w:r>
      <w:r w:rsidR="00C20F06">
        <w:rPr>
          <w:vertAlign w:val="subscript"/>
        </w:rPr>
        <w:t>μν</w:t>
      </w:r>
      <w:r w:rsidR="00C20F06">
        <w:t>δ</w:t>
      </w:r>
      <w:r w:rsidR="00C20F06">
        <w:rPr>
          <w:vertAlign w:val="subscript"/>
        </w:rPr>
        <w:t>μ´ν´</w:t>
      </w:r>
      <w:r w:rsidR="00C20F06">
        <w:t xml:space="preserve">.  </w:t>
      </w:r>
      <w:r w:rsidR="00AA43E2">
        <w:t>The L/ℓ dependence is enhancing the diagonal probabilities at the expence of the off diagonal ones I suppose, as L gets smaller.</w:t>
      </w:r>
      <w:r w:rsidR="006E0BC5">
        <w:t xml:space="preserve">  So p(M) would read:</w:t>
      </w:r>
    </w:p>
    <w:p w14:paraId="7CBC068F" w14:textId="77777777" w:rsidR="006E0BC5" w:rsidRDefault="006E0BC5" w:rsidP="00CF3799">
      <w:pPr>
        <w:pStyle w:val="NoSpacing"/>
      </w:pPr>
    </w:p>
    <w:p w14:paraId="54548A05" w14:textId="77777777" w:rsidR="006E0BC5" w:rsidRDefault="005B64BD" w:rsidP="00CF3799">
      <w:pPr>
        <w:pStyle w:val="NoSpacing"/>
      </w:pPr>
      <w:r w:rsidRPr="006E0BC5">
        <w:rPr>
          <w:position w:val="-112"/>
        </w:rPr>
        <w:object w:dxaOrig="5040" w:dyaOrig="2240" w14:anchorId="7AC4FDA7">
          <v:shape id="_x0000_i1041" type="#_x0000_t75" style="width:252.25pt;height:112.4pt" o:ole="">
            <v:imagedata r:id="rId39" o:title=""/>
          </v:shape>
          <o:OLEObject Type="Embed" ProgID="Equation.DSMT4" ShapeID="_x0000_i1041" DrawAspect="Content" ObjectID="_1612858300" r:id="rId40"/>
        </w:object>
      </w:r>
    </w:p>
    <w:p w14:paraId="4A3FB536" w14:textId="77777777" w:rsidR="00AA43E2" w:rsidRDefault="00AA43E2" w:rsidP="00CF3799">
      <w:pPr>
        <w:pStyle w:val="NoSpacing"/>
      </w:pPr>
    </w:p>
    <w:p w14:paraId="0917B8D4" w14:textId="582F4149" w:rsidR="00AA43E2" w:rsidRDefault="00AA43E2" w:rsidP="00CF3799">
      <w:pPr>
        <w:pStyle w:val="NoSpacing"/>
        <w:rPr>
          <w:rFonts w:cs="Times New Roman"/>
        </w:rPr>
      </w:pPr>
      <w:r>
        <w:t>ii) metallic: Here p(M) should be isotropic, and depend only on the transmission eigenvalues, or in other words on Tr(MM</w:t>
      </w:r>
      <w:r>
        <w:rPr>
          <w:vertAlign w:val="superscript"/>
        </w:rPr>
        <w:t>†</w:t>
      </w:r>
      <w:r>
        <w:t>) I bel</w:t>
      </w:r>
      <w:r w:rsidR="00796896">
        <w:t>ieve.  This can be modelled by A</w:t>
      </w:r>
      <w:r>
        <w:rPr>
          <w:vertAlign w:val="subscript"/>
        </w:rPr>
        <w:t>μν</w:t>
      </w:r>
      <w:r>
        <w:t xml:space="preserve"> </w:t>
      </w:r>
      <w:r>
        <w:rPr>
          <w:rFonts w:ascii="Times New Roman" w:hAnsi="Times New Roman" w:cs="Times New Roman"/>
        </w:rPr>
        <w:t xml:space="preserve">= 0, </w:t>
      </w:r>
      <w:r w:rsidR="00796896">
        <w:rPr>
          <w:rFonts w:cs="Times New Roman"/>
        </w:rPr>
        <w:t>B</w:t>
      </w:r>
      <w:r>
        <w:rPr>
          <w:rFonts w:cs="Times New Roman"/>
          <w:vertAlign w:val="subscript"/>
        </w:rPr>
        <w:t>μν;μ´ν´</w:t>
      </w:r>
      <w:r>
        <w:rPr>
          <w:rFonts w:cs="Times New Roman"/>
        </w:rPr>
        <w:t xml:space="preserve"> = (</w:t>
      </w:r>
      <w:r w:rsidR="002E70C0">
        <w:rPr>
          <w:rFonts w:cs="Times New Roman"/>
        </w:rPr>
        <w:t>ξ</w:t>
      </w:r>
      <w:r>
        <w:rPr>
          <w:rFonts w:cs="Times New Roman"/>
        </w:rPr>
        <w:t>/L)δ</w:t>
      </w:r>
      <w:r>
        <w:rPr>
          <w:rFonts w:cs="Times New Roman"/>
          <w:vertAlign w:val="subscript"/>
        </w:rPr>
        <w:t>μν,μ´ν´</w:t>
      </w:r>
      <w:r>
        <w:rPr>
          <w:rFonts w:cs="Times New Roman"/>
        </w:rPr>
        <w:t xml:space="preserve">.  </w:t>
      </w:r>
    </w:p>
    <w:p w14:paraId="27E87213" w14:textId="1B6D139A" w:rsidR="004D79D5" w:rsidRDefault="004D79D5" w:rsidP="00CF3799">
      <w:pPr>
        <w:pStyle w:val="NoSpacing"/>
        <w:rPr>
          <w:rFonts w:cs="Times New Roman"/>
        </w:rPr>
      </w:pPr>
    </w:p>
    <w:p w14:paraId="4295C679" w14:textId="1067DA71" w:rsidR="004D79D5" w:rsidRDefault="004D79D5" w:rsidP="00CF3799">
      <w:pPr>
        <w:pStyle w:val="NoSpacing"/>
        <w:rPr>
          <w:rFonts w:cs="Times New Roman"/>
        </w:rPr>
      </w:pPr>
      <w:r>
        <w:rPr>
          <w:rFonts w:cs="Times New Roman"/>
        </w:rPr>
        <w:t xml:space="preserve">Well anyway.  </w:t>
      </w:r>
    </w:p>
    <w:p w14:paraId="7B33E90E" w14:textId="1180AD48" w:rsidR="004D79D5" w:rsidRDefault="004D79D5" w:rsidP="00CF3799">
      <w:pPr>
        <w:pStyle w:val="NoSpacing"/>
        <w:rPr>
          <w:rFonts w:cs="Times New Roman"/>
        </w:rPr>
      </w:pPr>
    </w:p>
    <w:p w14:paraId="10846BEA" w14:textId="2691877A" w:rsidR="004D79D5" w:rsidRPr="00423B8B" w:rsidRDefault="00423B8B" w:rsidP="00CF3799">
      <w:pPr>
        <w:pStyle w:val="NoSpacing"/>
        <w:rPr>
          <w:b/>
          <w:sz w:val="28"/>
        </w:rPr>
      </w:pPr>
      <w:r w:rsidRPr="00423B8B">
        <w:rPr>
          <w:rFonts w:cs="Times New Roman"/>
          <w:b/>
          <w:sz w:val="28"/>
        </w:rPr>
        <w:t xml:space="preserve">2. </w:t>
      </w:r>
      <w:r w:rsidR="004D79D5" w:rsidRPr="00423B8B">
        <w:rPr>
          <w:rFonts w:cs="Times New Roman"/>
          <w:b/>
          <w:sz w:val="28"/>
        </w:rPr>
        <w:t>Time development equation</w:t>
      </w:r>
    </w:p>
    <w:p w14:paraId="6E1A592E" w14:textId="40ADC560" w:rsidR="006128C7" w:rsidRDefault="004D79D5" w:rsidP="00D36DAF">
      <w:pPr>
        <w:pStyle w:val="NoSpacing"/>
      </w:pPr>
      <w:r>
        <w:t>So now we need work out the FP equation of sorts,</w:t>
      </w:r>
    </w:p>
    <w:p w14:paraId="6579DD72" w14:textId="1A45BCC6" w:rsidR="004D79D5" w:rsidRDefault="004D79D5" w:rsidP="00D36DAF">
      <w:pPr>
        <w:pStyle w:val="NoSpacing"/>
      </w:pPr>
    </w:p>
    <w:p w14:paraId="73A30998" w14:textId="6140555B" w:rsidR="004D79D5" w:rsidRDefault="0020432D" w:rsidP="00D36DAF">
      <w:pPr>
        <w:pStyle w:val="NoSpacing"/>
      </w:pPr>
      <w:r w:rsidRPr="0020432D">
        <w:rPr>
          <w:position w:val="-30"/>
        </w:rPr>
        <w:object w:dxaOrig="5920" w:dyaOrig="720" w14:anchorId="798E96A5">
          <v:shape id="_x0000_i1042" type="#_x0000_t75" style="width:294.95pt;height:36.25pt" o:ole="">
            <v:imagedata r:id="rId41" o:title=""/>
          </v:shape>
          <o:OLEObject Type="Embed" ProgID="Equation.DSMT4" ShapeID="_x0000_i1042" DrawAspect="Content" ObjectID="_1612858301" r:id="rId42"/>
        </w:object>
      </w:r>
    </w:p>
    <w:p w14:paraId="553E3C14" w14:textId="716136CA" w:rsidR="004633B0" w:rsidRDefault="004633B0" w:rsidP="00D36DAF">
      <w:pPr>
        <w:pStyle w:val="NoSpacing"/>
      </w:pPr>
    </w:p>
    <w:p w14:paraId="397FE037" w14:textId="29D41727" w:rsidR="00B64D63" w:rsidRDefault="00AB6BE6" w:rsidP="00D36DAF">
      <w:pPr>
        <w:pStyle w:val="NoSpacing"/>
      </w:pPr>
      <w:r>
        <w:lastRenderedPageBreak/>
        <w:t>So A</w:t>
      </w:r>
      <w:r w:rsidR="00FF76C7">
        <w:t xml:space="preserve">, </w:t>
      </w:r>
      <w:r>
        <w:t>B</w:t>
      </w:r>
      <w:r w:rsidR="00FF76C7">
        <w:t>, and C</w:t>
      </w:r>
      <w:r>
        <w:t xml:space="preserve"> contain the length parameter.  So </w:t>
      </w:r>
      <w:r>
        <w:rPr>
          <w:rFonts w:ascii="Calibri" w:hAnsi="Calibri" w:cs="Calibri"/>
        </w:rPr>
        <w:t>∂</w:t>
      </w:r>
      <w:r>
        <w:t>p/</w:t>
      </w:r>
      <w:r>
        <w:rPr>
          <w:rFonts w:ascii="Calibri" w:hAnsi="Calibri" w:cs="Calibri"/>
        </w:rPr>
        <w:t>∂</w:t>
      </w:r>
      <w:r>
        <w:t>z will technically only act on A and B.  But we’d prefer to transfer its action onto M so that we can write an evolution equation of the FP form</w:t>
      </w:r>
      <w:r w:rsidR="00075601">
        <w:t>.  In particular it seems we want to wr</w:t>
      </w:r>
      <w:r w:rsidR="00B67914">
        <w:t>ite it so that we can say,</w:t>
      </w:r>
    </w:p>
    <w:p w14:paraId="2BF6053C" w14:textId="18338AE4" w:rsidR="00B67914" w:rsidRDefault="00B67914" w:rsidP="00D36DAF">
      <w:pPr>
        <w:pStyle w:val="NoSpacing"/>
      </w:pPr>
    </w:p>
    <w:p w14:paraId="0C641A3C" w14:textId="51E1078A" w:rsidR="00B67914" w:rsidRDefault="00B67914" w:rsidP="00D36DAF">
      <w:pPr>
        <w:pStyle w:val="NoSpacing"/>
      </w:pPr>
      <w:r w:rsidRPr="00B67914">
        <w:rPr>
          <w:position w:val="-34"/>
        </w:rPr>
        <w:object w:dxaOrig="2980" w:dyaOrig="800" w14:anchorId="2C6E379D">
          <v:shape id="_x0000_i1043" type="#_x0000_t75" style="width:148.65pt;height:40.4pt" o:ole="">
            <v:imagedata r:id="rId43" o:title=""/>
          </v:shape>
          <o:OLEObject Type="Embed" ProgID="Equation.DSMT4" ShapeID="_x0000_i1043" DrawAspect="Content" ObjectID="_1612858302" r:id="rId44"/>
        </w:object>
      </w:r>
      <w:r>
        <w:t xml:space="preserve"> </w:t>
      </w:r>
    </w:p>
    <w:p w14:paraId="40EB1478" w14:textId="157D298C" w:rsidR="005A7E95" w:rsidRDefault="005A7E95" w:rsidP="00D36DAF">
      <w:pPr>
        <w:pStyle w:val="NoSpacing"/>
      </w:pPr>
    </w:p>
    <w:p w14:paraId="7DAF8D30" w14:textId="1947EEB8" w:rsidR="005A7E95" w:rsidRDefault="005A7E95" w:rsidP="00D36DAF">
      <w:pPr>
        <w:pStyle w:val="NoSpacing"/>
      </w:pPr>
      <w:r>
        <w:t xml:space="preserve">Let’s pretend for now that A and B are </w:t>
      </w:r>
      <w:r w:rsidR="00551B99">
        <w:t>just single numbers.  Then,</w:t>
      </w:r>
    </w:p>
    <w:p w14:paraId="779DC502" w14:textId="7A9BD875" w:rsidR="00551B99" w:rsidRDefault="00551B99" w:rsidP="00D36DAF">
      <w:pPr>
        <w:pStyle w:val="NoSpacing"/>
      </w:pPr>
    </w:p>
    <w:p w14:paraId="47CBEEB9" w14:textId="1E1ED916" w:rsidR="00551B99" w:rsidRDefault="00222C8F" w:rsidP="00D36DAF">
      <w:pPr>
        <w:pStyle w:val="NoSpacing"/>
      </w:pPr>
      <w:r w:rsidRPr="00AF73CC">
        <w:rPr>
          <w:position w:val="-70"/>
        </w:rPr>
        <w:object w:dxaOrig="5480" w:dyaOrig="1520" w14:anchorId="731D61B4">
          <v:shape id="_x0000_i1044" type="#_x0000_t75" style="width:275pt;height:76.2pt" o:ole="">
            <v:imagedata r:id="rId45" o:title=""/>
          </v:shape>
          <o:OLEObject Type="Embed" ProgID="Equation.DSMT4" ShapeID="_x0000_i1044" DrawAspect="Content" ObjectID="_1612858303" r:id="rId46"/>
        </w:object>
      </w:r>
    </w:p>
    <w:p w14:paraId="6A50B96A" w14:textId="7A6D9D64" w:rsidR="00551B99" w:rsidRDefault="00551B99" w:rsidP="00D36DAF">
      <w:pPr>
        <w:pStyle w:val="NoSpacing"/>
      </w:pPr>
    </w:p>
    <w:p w14:paraId="5A3BFAE4" w14:textId="44651FAB" w:rsidR="00963305" w:rsidRPr="00963305" w:rsidRDefault="00423B8B" w:rsidP="00D36DAF">
      <w:pPr>
        <w:pStyle w:val="NoSpacing"/>
        <w:rPr>
          <w:b/>
          <w:sz w:val="24"/>
        </w:rPr>
      </w:pPr>
      <w:r>
        <w:rPr>
          <w:b/>
          <w:sz w:val="24"/>
        </w:rPr>
        <w:t xml:space="preserve">2.1 </w:t>
      </w:r>
      <w:r w:rsidR="00963305" w:rsidRPr="00963305">
        <w:rPr>
          <w:b/>
          <w:sz w:val="24"/>
        </w:rPr>
        <w:t xml:space="preserve">Just take </w:t>
      </w:r>
      <w:r w:rsidR="00963305" w:rsidRPr="00963305">
        <w:rPr>
          <w:rFonts w:ascii="Calibri" w:hAnsi="Calibri" w:cs="Calibri"/>
          <w:b/>
          <w:sz w:val="24"/>
        </w:rPr>
        <w:t>∂</w:t>
      </w:r>
      <w:r w:rsidR="00963305" w:rsidRPr="00963305">
        <w:rPr>
          <w:b/>
          <w:sz w:val="24"/>
        </w:rPr>
        <w:t>/</w:t>
      </w:r>
      <w:r w:rsidR="00963305" w:rsidRPr="00963305">
        <w:rPr>
          <w:rFonts w:ascii="Calibri" w:hAnsi="Calibri" w:cs="Calibri"/>
          <w:b/>
          <w:sz w:val="24"/>
        </w:rPr>
        <w:t>∂</w:t>
      </w:r>
      <w:r w:rsidR="00963305" w:rsidRPr="00963305">
        <w:rPr>
          <w:b/>
          <w:sz w:val="24"/>
        </w:rPr>
        <w:t>z and see what happens</w:t>
      </w:r>
    </w:p>
    <w:p w14:paraId="549BF025" w14:textId="14E33774" w:rsidR="00551B99" w:rsidRDefault="00551B99" w:rsidP="00D36DAF">
      <w:pPr>
        <w:pStyle w:val="NoSpacing"/>
      </w:pPr>
      <w:r>
        <w:t>We don’t know how these depend on z.  If we just take a derivative, we get:</w:t>
      </w:r>
    </w:p>
    <w:p w14:paraId="417F4D5B" w14:textId="4BC76976" w:rsidR="007A1E3E" w:rsidRDefault="007A1E3E" w:rsidP="00D36DAF">
      <w:pPr>
        <w:pStyle w:val="NoSpacing"/>
      </w:pPr>
    </w:p>
    <w:p w14:paraId="3C259FB2" w14:textId="20C68885" w:rsidR="007A1E3E" w:rsidRDefault="00D43968" w:rsidP="00D36DAF">
      <w:pPr>
        <w:pStyle w:val="NoSpacing"/>
      </w:pPr>
      <w:r w:rsidRPr="00D43968">
        <w:rPr>
          <w:position w:val="-68"/>
        </w:rPr>
        <w:object w:dxaOrig="7960" w:dyaOrig="1480" w14:anchorId="7A445CB7">
          <v:shape id="_x0000_i1045" type="#_x0000_t75" style="width:397.65pt;height:73.85pt" o:ole="">
            <v:imagedata r:id="rId47" o:title=""/>
          </v:shape>
          <o:OLEObject Type="Embed" ProgID="Equation.DSMT4" ShapeID="_x0000_i1045" DrawAspect="Content" ObjectID="_1612858304" r:id="rId48"/>
        </w:object>
      </w:r>
    </w:p>
    <w:p w14:paraId="0E5D0F5E" w14:textId="23234156" w:rsidR="00057BB8" w:rsidRDefault="00057BB8" w:rsidP="00D36DAF">
      <w:pPr>
        <w:pStyle w:val="NoSpacing"/>
      </w:pPr>
    </w:p>
    <w:p w14:paraId="1A8E53AD" w14:textId="47BDB4EB" w:rsidR="00057BB8" w:rsidRDefault="00057BB8" w:rsidP="00D36DAF">
      <w:pPr>
        <w:pStyle w:val="NoSpacing"/>
      </w:pPr>
      <w:r>
        <w:t>Let’s say that C depends on z through A and B, which of course it does.  So let’s work out,</w:t>
      </w:r>
    </w:p>
    <w:p w14:paraId="53D27F2D" w14:textId="4D65B917" w:rsidR="00057BB8" w:rsidRDefault="00057BB8" w:rsidP="00D36DAF">
      <w:pPr>
        <w:pStyle w:val="NoSpacing"/>
      </w:pPr>
    </w:p>
    <w:p w14:paraId="527A75BB" w14:textId="031AE28F" w:rsidR="00057BB8" w:rsidRDefault="00057BB8" w:rsidP="00D36DAF">
      <w:pPr>
        <w:pStyle w:val="NoSpacing"/>
      </w:pPr>
      <w:r w:rsidRPr="00BA1D50">
        <w:rPr>
          <w:position w:val="-74"/>
        </w:rPr>
        <w:object w:dxaOrig="5720" w:dyaOrig="1600" w14:anchorId="3F0360A0">
          <v:shape id="_x0000_i1046" type="#_x0000_t75" style="width:287.05pt;height:79.9pt" o:ole="">
            <v:imagedata r:id="rId49" o:title=""/>
          </v:shape>
          <o:OLEObject Type="Embed" ProgID="Equation.DSMT4" ShapeID="_x0000_i1046" DrawAspect="Content" ObjectID="_1612858305" r:id="rId50"/>
        </w:object>
      </w:r>
    </w:p>
    <w:p w14:paraId="39722F23" w14:textId="6C872B7B" w:rsidR="00057BB8" w:rsidRDefault="00057BB8" w:rsidP="00D36DAF">
      <w:pPr>
        <w:pStyle w:val="NoSpacing"/>
      </w:pPr>
    </w:p>
    <w:p w14:paraId="189BEF65" w14:textId="10CC760D" w:rsidR="00057BB8" w:rsidRDefault="00057BB8" w:rsidP="00D36DAF">
      <w:pPr>
        <w:pStyle w:val="NoSpacing"/>
      </w:pPr>
      <w:r>
        <w:t>and fill these in:</w:t>
      </w:r>
    </w:p>
    <w:p w14:paraId="0ED97FB5" w14:textId="4904F1F5" w:rsidR="00057BB8" w:rsidRDefault="00057BB8" w:rsidP="00D36DAF">
      <w:pPr>
        <w:pStyle w:val="NoSpacing"/>
      </w:pPr>
    </w:p>
    <w:p w14:paraId="5DC32E7A" w14:textId="5715EDEF" w:rsidR="00057BB8" w:rsidRDefault="00057BB8" w:rsidP="00D36DAF">
      <w:pPr>
        <w:pStyle w:val="NoSpacing"/>
      </w:pPr>
      <w:r w:rsidRPr="00057BB8">
        <w:rPr>
          <w:position w:val="-74"/>
        </w:rPr>
        <w:object w:dxaOrig="8940" w:dyaOrig="1600" w14:anchorId="5CBF3D0D">
          <v:shape id="_x0000_i1047" type="#_x0000_t75" style="width:446.85pt;height:79.9pt" o:ole="">
            <v:imagedata r:id="rId51" o:title=""/>
          </v:shape>
          <o:OLEObject Type="Embed" ProgID="Equation.DSMT4" ShapeID="_x0000_i1047" DrawAspect="Content" ObjectID="_1612858306" r:id="rId52"/>
        </w:object>
      </w:r>
    </w:p>
    <w:p w14:paraId="619B1EC5" w14:textId="77777777" w:rsidR="00551B99" w:rsidRDefault="00551B99" w:rsidP="00D36DAF">
      <w:pPr>
        <w:pStyle w:val="NoSpacing"/>
      </w:pPr>
    </w:p>
    <w:p w14:paraId="018DE5E2" w14:textId="3A17CCEE" w:rsidR="005B1230" w:rsidRDefault="005B1230" w:rsidP="00D36DAF">
      <w:pPr>
        <w:pStyle w:val="NoSpacing"/>
      </w:pPr>
      <w:r>
        <w:t>Seems we still need to know what A</w:t>
      </w:r>
      <w:r>
        <w:rPr>
          <w:rFonts w:ascii="Calibri" w:hAnsi="Calibri" w:cs="Calibri"/>
        </w:rPr>
        <w:t>ʹ</w:t>
      </w:r>
      <w:r>
        <w:t xml:space="preserve"> and B</w:t>
      </w:r>
      <w:r>
        <w:rPr>
          <w:rFonts w:ascii="Calibri" w:hAnsi="Calibri" w:cs="Calibri"/>
        </w:rPr>
        <w:t>ʹ</w:t>
      </w:r>
      <w:r>
        <w:t xml:space="preserve"> are.  </w:t>
      </w:r>
      <w:r w:rsidR="00A64862">
        <w:t>If we just imposed a diffusion law on the evolution equation, would that suffice to tell us what A(L) or B(L) were?</w:t>
      </w:r>
    </w:p>
    <w:p w14:paraId="3A9D32F9" w14:textId="1B1B9736" w:rsidR="005B1230" w:rsidRDefault="005B1230" w:rsidP="00D36DAF">
      <w:pPr>
        <w:pStyle w:val="NoSpacing"/>
      </w:pPr>
    </w:p>
    <w:p w14:paraId="0C84C5B7" w14:textId="1F0E9818" w:rsidR="005B1230" w:rsidRPr="00963305" w:rsidRDefault="00423B8B" w:rsidP="00D36DAF">
      <w:pPr>
        <w:pStyle w:val="NoSpacing"/>
        <w:rPr>
          <w:b/>
          <w:sz w:val="24"/>
        </w:rPr>
      </w:pPr>
      <w:r>
        <w:rPr>
          <w:b/>
          <w:sz w:val="24"/>
        </w:rPr>
        <w:t xml:space="preserve">2.2 </w:t>
      </w:r>
      <w:r w:rsidR="00963305">
        <w:rPr>
          <w:b/>
          <w:sz w:val="24"/>
        </w:rPr>
        <w:t>Doing it his way,</w:t>
      </w:r>
    </w:p>
    <w:p w14:paraId="559E6F91" w14:textId="3BB8C653" w:rsidR="004D79D5" w:rsidRDefault="00551B99" w:rsidP="00D36DAF">
      <w:pPr>
        <w:pStyle w:val="NoSpacing"/>
      </w:pPr>
      <w:r>
        <w:lastRenderedPageBreak/>
        <w:t>But, let’s see what he does.  He manipulates it into a form that mimicks a total derivative in the parameter space.  Define p</w:t>
      </w:r>
      <w:r>
        <w:rPr>
          <w:vertAlign w:val="subscript"/>
        </w:rPr>
        <w:t>0</w:t>
      </w:r>
      <w:r>
        <w:t xml:space="preserve"> = p/C.  </w:t>
      </w:r>
      <w:r w:rsidR="00357DF1">
        <w:t>So let’s consider the two derivatives w/r to A, and B</w:t>
      </w:r>
    </w:p>
    <w:p w14:paraId="2E4C1A26" w14:textId="3893F387" w:rsidR="00357DF1" w:rsidRDefault="00357DF1" w:rsidP="00D36DAF">
      <w:pPr>
        <w:pStyle w:val="NoSpacing"/>
      </w:pPr>
    </w:p>
    <w:p w14:paraId="1EF26613" w14:textId="1111F6FF" w:rsidR="00357DF1" w:rsidRDefault="001E5603" w:rsidP="00D36DAF">
      <w:pPr>
        <w:pStyle w:val="NoSpacing"/>
      </w:pPr>
      <w:r w:rsidRPr="00917F90">
        <w:rPr>
          <w:position w:val="-28"/>
        </w:rPr>
        <w:object w:dxaOrig="6800" w:dyaOrig="660" w14:anchorId="0AB9C95F">
          <v:shape id="_x0000_i1048" type="#_x0000_t75" style="width:340.5pt;height:33pt" o:ole="">
            <v:imagedata r:id="rId53" o:title=""/>
          </v:shape>
          <o:OLEObject Type="Embed" ProgID="Equation.DSMT4" ShapeID="_x0000_i1048" DrawAspect="Content" ObjectID="_1612858307" r:id="rId54"/>
        </w:object>
      </w:r>
    </w:p>
    <w:p w14:paraId="36D48D9D" w14:textId="13498A98" w:rsidR="00357DF1" w:rsidRDefault="00357DF1" w:rsidP="00D36DAF">
      <w:pPr>
        <w:pStyle w:val="NoSpacing"/>
      </w:pPr>
    </w:p>
    <w:p w14:paraId="0756926F" w14:textId="52A6EF90" w:rsidR="00357DF1" w:rsidRPr="00551B99" w:rsidRDefault="00357DF1" w:rsidP="00D36DAF">
      <w:pPr>
        <w:pStyle w:val="NoSpacing"/>
      </w:pPr>
      <w:r>
        <w:t>and now the derivatives w/r to M are:</w:t>
      </w:r>
    </w:p>
    <w:p w14:paraId="4DBB1A12" w14:textId="1DE40473" w:rsidR="00551B99" w:rsidRDefault="00551B99" w:rsidP="00D36DAF">
      <w:pPr>
        <w:pStyle w:val="NoSpacing"/>
      </w:pPr>
    </w:p>
    <w:p w14:paraId="4418A04C" w14:textId="48A04EC5" w:rsidR="00BA7B32" w:rsidRDefault="001E5603" w:rsidP="00D36DAF">
      <w:pPr>
        <w:pStyle w:val="NoSpacing"/>
      </w:pPr>
      <w:r w:rsidRPr="001E5603">
        <w:rPr>
          <w:position w:val="-106"/>
        </w:rPr>
        <w:object w:dxaOrig="8300" w:dyaOrig="2180" w14:anchorId="3BBB7C4E">
          <v:shape id="_x0000_i1049" type="#_x0000_t75" style="width:414.8pt;height:109.15pt" o:ole="">
            <v:imagedata r:id="rId55" o:title=""/>
          </v:shape>
          <o:OLEObject Type="Embed" ProgID="Equation.DSMT4" ShapeID="_x0000_i1049" DrawAspect="Content" ObjectID="_1612858308" r:id="rId56"/>
        </w:object>
      </w:r>
    </w:p>
    <w:p w14:paraId="239EB6F7" w14:textId="77777777" w:rsidR="00CD5BC6" w:rsidRDefault="00CD5BC6" w:rsidP="00D36DAF">
      <w:pPr>
        <w:pStyle w:val="NoSpacing"/>
      </w:pPr>
    </w:p>
    <w:p w14:paraId="110BDE49" w14:textId="7A6781C4" w:rsidR="00CB3062" w:rsidRDefault="00357DF1" w:rsidP="00D36DAF">
      <w:pPr>
        <w:pStyle w:val="NoSpacing"/>
      </w:pPr>
      <w:r>
        <w:t xml:space="preserve">As can see, </w:t>
      </w:r>
      <w:r>
        <w:rPr>
          <w:rFonts w:ascii="Calibri" w:hAnsi="Calibri" w:cs="Calibri"/>
        </w:rPr>
        <w:t>∂</w:t>
      </w:r>
      <w:r>
        <w:t>/</w:t>
      </w:r>
      <w:r>
        <w:rPr>
          <w:rFonts w:ascii="Calibri" w:hAnsi="Calibri" w:cs="Calibri"/>
        </w:rPr>
        <w:t>∂</w:t>
      </w:r>
      <w:r>
        <w:t xml:space="preserve">A contains an M, and </w:t>
      </w:r>
      <w:r>
        <w:rPr>
          <w:rFonts w:ascii="Calibri" w:hAnsi="Calibri" w:cs="Calibri"/>
        </w:rPr>
        <w:t>∂</w:t>
      </w:r>
      <w:r>
        <w:t>/</w:t>
      </w:r>
      <w:r>
        <w:rPr>
          <w:rFonts w:ascii="Calibri" w:hAnsi="Calibri" w:cs="Calibri"/>
        </w:rPr>
        <w:t>∂</w:t>
      </w:r>
      <w:r>
        <w:t>B contains an M</w:t>
      </w:r>
      <w:r>
        <w:rPr>
          <w:vertAlign w:val="superscript"/>
        </w:rPr>
        <w:t>2</w:t>
      </w:r>
      <w:r>
        <w:t>.  The presence of the M</w:t>
      </w:r>
      <w:r>
        <w:rPr>
          <w:vertAlign w:val="superscript"/>
        </w:rPr>
        <w:t>2</w:t>
      </w:r>
      <w:r>
        <w:t xml:space="preserve"> requires us to invoke </w:t>
      </w:r>
      <w:r>
        <w:rPr>
          <w:rFonts w:ascii="Calibri" w:hAnsi="Calibri" w:cs="Calibri"/>
        </w:rPr>
        <w:t>∂</w:t>
      </w:r>
      <w:r>
        <w:rPr>
          <w:vertAlign w:val="superscript"/>
        </w:rPr>
        <w:t>2</w:t>
      </w:r>
      <w:r>
        <w:t>/</w:t>
      </w:r>
      <w:r>
        <w:rPr>
          <w:rFonts w:ascii="Calibri" w:hAnsi="Calibri" w:cs="Calibri"/>
        </w:rPr>
        <w:t>∂</w:t>
      </w:r>
      <w:r>
        <w:t>M</w:t>
      </w:r>
      <w:r>
        <w:rPr>
          <w:vertAlign w:val="superscript"/>
        </w:rPr>
        <w:t>2</w:t>
      </w:r>
      <w:r>
        <w:t xml:space="preserve">.  </w:t>
      </w:r>
      <w:r w:rsidR="000626E5">
        <w:t xml:space="preserve">Also, </w:t>
      </w:r>
      <w:r w:rsidR="000626E5">
        <w:rPr>
          <w:rFonts w:ascii="Calibri" w:hAnsi="Calibri" w:cs="Calibri"/>
        </w:rPr>
        <w:t>∂</w:t>
      </w:r>
      <w:r w:rsidR="000626E5">
        <w:t>/</w:t>
      </w:r>
      <w:r w:rsidR="000626E5">
        <w:rPr>
          <w:rFonts w:ascii="Calibri" w:hAnsi="Calibri" w:cs="Calibri"/>
        </w:rPr>
        <w:t>∂</w:t>
      </w:r>
      <w:r w:rsidR="000626E5">
        <w:t xml:space="preserve">M and </w:t>
      </w:r>
      <w:r w:rsidR="000626E5">
        <w:rPr>
          <w:rFonts w:ascii="Calibri" w:hAnsi="Calibri" w:cs="Calibri"/>
        </w:rPr>
        <w:t>∂</w:t>
      </w:r>
      <w:r w:rsidR="000626E5">
        <w:rPr>
          <w:rFonts w:ascii="Calibri" w:hAnsi="Calibri" w:cs="Calibri"/>
          <w:vertAlign w:val="superscript"/>
        </w:rPr>
        <w:t>2</w:t>
      </w:r>
      <w:r w:rsidR="000626E5">
        <w:rPr>
          <w:rFonts w:ascii="Calibri" w:hAnsi="Calibri" w:cs="Calibri"/>
        </w:rPr>
        <w:t>/∂M</w:t>
      </w:r>
      <w:r w:rsidR="000626E5">
        <w:rPr>
          <w:rFonts w:ascii="Calibri" w:hAnsi="Calibri" w:cs="Calibri"/>
          <w:vertAlign w:val="superscript"/>
        </w:rPr>
        <w:t>2</w:t>
      </w:r>
      <w:r w:rsidR="000626E5">
        <w:rPr>
          <w:rFonts w:ascii="Calibri" w:hAnsi="Calibri" w:cs="Calibri"/>
        </w:rPr>
        <w:t xml:space="preserve"> terms</w:t>
      </w:r>
      <w:r w:rsidR="000626E5">
        <w:t xml:space="preserve"> contain M-independent terms, and so it is inevitable that we will have on the RHS an extra constant in parameter space too.  Seems we cannot get rid of this term by having an extra constant term on LHS because we’d have to multiple it by A’s, and B’s, which cannot be on that side.  So let’s see </w:t>
      </w:r>
      <w:r w:rsidR="00547E59">
        <w:t xml:space="preserve">how to get </w:t>
      </w:r>
      <w:r w:rsidR="00547E59">
        <w:rPr>
          <w:rFonts w:ascii="Calibri" w:hAnsi="Calibri" w:cs="Calibri"/>
        </w:rPr>
        <w:t>∂</w:t>
      </w:r>
      <w:r w:rsidR="00547E59">
        <w:t>/</w:t>
      </w:r>
      <w:r w:rsidR="00547E59">
        <w:rPr>
          <w:rFonts w:ascii="Calibri" w:hAnsi="Calibri" w:cs="Calibri"/>
        </w:rPr>
        <w:t>∂</w:t>
      </w:r>
      <w:r w:rsidR="00547E59">
        <w:t xml:space="preserve">A and </w:t>
      </w:r>
      <w:r w:rsidR="00547E59">
        <w:rPr>
          <w:rFonts w:ascii="Calibri" w:hAnsi="Calibri" w:cs="Calibri"/>
        </w:rPr>
        <w:t>∂</w:t>
      </w:r>
      <w:r w:rsidR="00547E59">
        <w:t>/</w:t>
      </w:r>
      <w:r w:rsidR="00547E59">
        <w:rPr>
          <w:rFonts w:ascii="Calibri" w:hAnsi="Calibri" w:cs="Calibri"/>
        </w:rPr>
        <w:t>∂</w:t>
      </w:r>
      <w:r w:rsidR="00547E59">
        <w:t xml:space="preserve">B in terms of </w:t>
      </w:r>
      <w:r w:rsidR="00547E59">
        <w:rPr>
          <w:rFonts w:ascii="Calibri" w:hAnsi="Calibri" w:cs="Calibri"/>
        </w:rPr>
        <w:t>∂</w:t>
      </w:r>
      <w:r w:rsidR="00547E59">
        <w:t>/</w:t>
      </w:r>
      <w:r w:rsidR="00547E59">
        <w:rPr>
          <w:rFonts w:ascii="Calibri" w:hAnsi="Calibri" w:cs="Calibri"/>
        </w:rPr>
        <w:t>∂</w:t>
      </w:r>
      <w:r w:rsidR="00547E59">
        <w:t xml:space="preserve">M and </w:t>
      </w:r>
      <w:r w:rsidR="00547E59">
        <w:rPr>
          <w:rFonts w:ascii="Calibri" w:hAnsi="Calibri" w:cs="Calibri"/>
        </w:rPr>
        <w:t>∂</w:t>
      </w:r>
      <w:r w:rsidR="00547E59">
        <w:rPr>
          <w:rFonts w:ascii="Calibri" w:hAnsi="Calibri" w:cs="Calibri"/>
          <w:vertAlign w:val="superscript"/>
        </w:rPr>
        <w:t>2</w:t>
      </w:r>
      <w:r w:rsidR="00547E59">
        <w:t>/</w:t>
      </w:r>
      <w:r w:rsidR="00547E59">
        <w:rPr>
          <w:rFonts w:ascii="Calibri" w:hAnsi="Calibri" w:cs="Calibri"/>
        </w:rPr>
        <w:t>∂</w:t>
      </w:r>
      <w:r w:rsidR="00547E59">
        <w:t>M</w:t>
      </w:r>
      <w:r w:rsidR="00547E59">
        <w:rPr>
          <w:vertAlign w:val="superscript"/>
        </w:rPr>
        <w:t>2</w:t>
      </w:r>
      <w:r w:rsidR="001E5603">
        <w:t xml:space="preserve"> – or vice versa rather.</w:t>
      </w:r>
    </w:p>
    <w:p w14:paraId="3EB67057" w14:textId="77777777" w:rsidR="00CB3062" w:rsidRDefault="00CB3062" w:rsidP="00D36DAF">
      <w:pPr>
        <w:pStyle w:val="NoSpacing"/>
      </w:pPr>
    </w:p>
    <w:p w14:paraId="39E0444C" w14:textId="0D35E7EA" w:rsidR="000626E5" w:rsidRDefault="00B04F0A" w:rsidP="00D36DAF">
      <w:pPr>
        <w:pStyle w:val="NoSpacing"/>
      </w:pPr>
      <w:r w:rsidRPr="00A4621B">
        <w:rPr>
          <w:position w:val="-88"/>
        </w:rPr>
        <w:object w:dxaOrig="4640" w:dyaOrig="1880" w14:anchorId="3AC68C08">
          <v:shape id="_x0000_i1050" type="#_x0000_t75" style="width:232.25pt;height:94.3pt" o:ole="">
            <v:imagedata r:id="rId57" o:title=""/>
          </v:shape>
          <o:OLEObject Type="Embed" ProgID="Equation.DSMT4" ShapeID="_x0000_i1050" DrawAspect="Content" ObjectID="_1612858309" r:id="rId58"/>
        </w:object>
      </w:r>
    </w:p>
    <w:p w14:paraId="0AD41456" w14:textId="52CFA235" w:rsidR="00A12D83" w:rsidRDefault="00A12D83" w:rsidP="00D36DAF">
      <w:pPr>
        <w:pStyle w:val="NoSpacing"/>
      </w:pPr>
    </w:p>
    <w:p w14:paraId="40052ABF" w14:textId="52771899" w:rsidR="00A12D83" w:rsidRDefault="001333BB" w:rsidP="00D36DAF">
      <w:pPr>
        <w:pStyle w:val="NoSpacing"/>
      </w:pPr>
      <w:r>
        <w:t xml:space="preserve">These match his terms.  </w:t>
      </w:r>
      <w:r w:rsidR="00A12D83">
        <w:t>Now observe:</w:t>
      </w:r>
    </w:p>
    <w:p w14:paraId="40D3C0C6" w14:textId="3276936D" w:rsidR="00A12D83" w:rsidRDefault="00A12D83" w:rsidP="00D36DAF">
      <w:pPr>
        <w:pStyle w:val="NoSpacing"/>
      </w:pPr>
    </w:p>
    <w:p w14:paraId="42DB3991" w14:textId="291179B4" w:rsidR="00A12D83" w:rsidRDefault="005B2C18" w:rsidP="00D36DAF">
      <w:pPr>
        <w:pStyle w:val="NoSpacing"/>
      </w:pPr>
      <w:r w:rsidRPr="005B2C18">
        <w:rPr>
          <w:position w:val="-154"/>
        </w:rPr>
        <w:object w:dxaOrig="6280" w:dyaOrig="2799" w14:anchorId="0D436410">
          <v:shape id="_x0000_i1051" type="#_x0000_t75" style="width:313.1pt;height:139.8pt" o:ole="">
            <v:imagedata r:id="rId59" o:title=""/>
          </v:shape>
          <o:OLEObject Type="Embed" ProgID="Equation.DSMT4" ShapeID="_x0000_i1051" DrawAspect="Content" ObjectID="_1612858310" r:id="rId60"/>
        </w:object>
      </w:r>
    </w:p>
    <w:p w14:paraId="7A31DDB9" w14:textId="7D4D8D59" w:rsidR="00A12D83" w:rsidRDefault="00A12D83" w:rsidP="00D36DAF">
      <w:pPr>
        <w:pStyle w:val="NoSpacing"/>
      </w:pPr>
    </w:p>
    <w:p w14:paraId="23348233" w14:textId="276BC576" w:rsidR="00A12D83" w:rsidRDefault="00A12D83" w:rsidP="00D36DAF">
      <w:pPr>
        <w:pStyle w:val="NoSpacing"/>
      </w:pPr>
      <w:r>
        <w:t>and consider:</w:t>
      </w:r>
    </w:p>
    <w:p w14:paraId="6C830C71" w14:textId="7A813D50" w:rsidR="00A12D83" w:rsidRDefault="00A12D83" w:rsidP="00D36DAF">
      <w:pPr>
        <w:pStyle w:val="NoSpacing"/>
      </w:pPr>
    </w:p>
    <w:p w14:paraId="4B1A266A" w14:textId="441AEF94" w:rsidR="00A12D83" w:rsidRDefault="00B04F0A" w:rsidP="00D36DAF">
      <w:pPr>
        <w:pStyle w:val="NoSpacing"/>
      </w:pPr>
      <w:r w:rsidRPr="00E12E57">
        <w:rPr>
          <w:position w:val="-196"/>
        </w:rPr>
        <w:object w:dxaOrig="9220" w:dyaOrig="3960" w14:anchorId="45409031">
          <v:shape id="_x0000_i1052" type="#_x0000_t75" style="width:460.8pt;height:197.9pt" o:ole="">
            <v:imagedata r:id="rId61" o:title=""/>
          </v:shape>
          <o:OLEObject Type="Embed" ProgID="Equation.DSMT4" ShapeID="_x0000_i1052" DrawAspect="Content" ObjectID="_1612858311" r:id="rId62"/>
        </w:object>
      </w:r>
    </w:p>
    <w:p w14:paraId="6D302CA6" w14:textId="2CC0039A" w:rsidR="005B2C18" w:rsidRDefault="005B2C18" w:rsidP="00D36DAF">
      <w:pPr>
        <w:pStyle w:val="NoSpacing"/>
      </w:pPr>
    </w:p>
    <w:p w14:paraId="32D68290" w14:textId="1A142CE9" w:rsidR="005B2C18" w:rsidRDefault="005B2C18" w:rsidP="00D36DAF">
      <w:pPr>
        <w:pStyle w:val="NoSpacing"/>
      </w:pPr>
      <w:r>
        <w:t>This one doesn’t have the necessary cancellations</w:t>
      </w:r>
      <w:r w:rsidR="00B04F0A">
        <w:t xml:space="preserve">.  But it looks like it’s just a sign issue. </w:t>
      </w:r>
      <w:r>
        <w:t xml:space="preserve"> </w:t>
      </w:r>
      <w:r w:rsidR="00B04F0A">
        <w:t xml:space="preserve">Even still, </w:t>
      </w:r>
      <w:r w:rsidR="001333BB">
        <w:t>when I compute</w:t>
      </w:r>
      <w:r w:rsidR="00B04F0A">
        <w:t xml:space="preserve"> the following, it will not work out to a total derivative because that those </w:t>
      </w:r>
      <w:r w:rsidR="00B04F0A">
        <w:rPr>
          <w:rFonts w:ascii="Calibri" w:hAnsi="Calibri" w:cs="Calibri"/>
        </w:rPr>
        <w:t>γ</w:t>
      </w:r>
      <w:r w:rsidR="00B04F0A">
        <w:t xml:space="preserve"> constants won’t cancel, which is again, just a sign issue. </w:t>
      </w:r>
    </w:p>
    <w:p w14:paraId="26B7CFE0" w14:textId="77777777" w:rsidR="00CB3062" w:rsidRDefault="00CB3062" w:rsidP="00D36DAF">
      <w:pPr>
        <w:pStyle w:val="NoSpacing"/>
      </w:pPr>
    </w:p>
    <w:bookmarkStart w:id="1" w:name="_Hlk1559038"/>
    <w:p w14:paraId="0D13F24B" w14:textId="5C00F269" w:rsidR="00E33662" w:rsidRDefault="001333BB" w:rsidP="00D36DAF">
      <w:pPr>
        <w:pStyle w:val="NoSpacing"/>
      </w:pPr>
      <w:r w:rsidRPr="00D43AC1">
        <w:rPr>
          <w:position w:val="-28"/>
        </w:rPr>
        <w:object w:dxaOrig="4560" w:dyaOrig="680" w14:anchorId="36C54E0B">
          <v:shape id="_x0000_i1053" type="#_x0000_t75" style="width:217.85pt;height:32.5pt" o:ole="">
            <v:imagedata r:id="rId63" o:title=""/>
          </v:shape>
          <o:OLEObject Type="Embed" ProgID="Equation.DSMT4" ShapeID="_x0000_i1053" DrawAspect="Content" ObjectID="_1612858312" r:id="rId64"/>
        </w:object>
      </w:r>
      <w:bookmarkEnd w:id="1"/>
    </w:p>
    <w:p w14:paraId="1ADEE5AC" w14:textId="741DB91E" w:rsidR="00963305" w:rsidRDefault="00963305" w:rsidP="00D36DAF">
      <w:pPr>
        <w:pStyle w:val="NoSpacing"/>
      </w:pPr>
    </w:p>
    <w:p w14:paraId="7CE5E55F" w14:textId="460DD22B" w:rsidR="00AA5B9F" w:rsidRDefault="00B04F0A" w:rsidP="00D36DAF">
      <w:pPr>
        <w:pStyle w:val="NoSpacing"/>
      </w:pPr>
      <w:r>
        <w:t xml:space="preserve">So I think things will cancel if signs defined properly.  </w:t>
      </w:r>
      <w:r w:rsidR="00AA5B9F">
        <w:t xml:space="preserve"> </w:t>
      </w:r>
      <w:r w:rsidR="002F2939">
        <w:t>Anyway, he evidently gets</w:t>
      </w:r>
    </w:p>
    <w:p w14:paraId="1B449BFB" w14:textId="3220B64A" w:rsidR="002F2939" w:rsidRDefault="002F2939" w:rsidP="00D36DAF">
      <w:pPr>
        <w:pStyle w:val="NoSpacing"/>
      </w:pPr>
    </w:p>
    <w:bookmarkStart w:id="2" w:name="_Hlk1562061"/>
    <w:p w14:paraId="2BFE0103" w14:textId="0E4B1038" w:rsidR="002F2939" w:rsidRDefault="002F2939" w:rsidP="00D36DAF">
      <w:pPr>
        <w:pStyle w:val="NoSpacing"/>
      </w:pPr>
      <w:r w:rsidRPr="00D43AC1">
        <w:rPr>
          <w:position w:val="-28"/>
        </w:rPr>
        <w:object w:dxaOrig="4220" w:dyaOrig="680" w14:anchorId="64039E65">
          <v:shape id="_x0000_i1054" type="#_x0000_t75" style="width:201.15pt;height:32.5pt" o:ole="">
            <v:imagedata r:id="rId65" o:title=""/>
          </v:shape>
          <o:OLEObject Type="Embed" ProgID="Equation.DSMT4" ShapeID="_x0000_i1054" DrawAspect="Content" ObjectID="_1612858313" r:id="rId66"/>
        </w:object>
      </w:r>
      <w:bookmarkEnd w:id="2"/>
    </w:p>
    <w:p w14:paraId="70B9EEC9" w14:textId="280A88EF" w:rsidR="002F2939" w:rsidRDefault="002F2939" w:rsidP="00D36DAF">
      <w:pPr>
        <w:pStyle w:val="NoSpacing"/>
      </w:pPr>
    </w:p>
    <w:p w14:paraId="373412AA" w14:textId="703E953D" w:rsidR="002F2939" w:rsidRDefault="002F2939" w:rsidP="00D36DAF">
      <w:pPr>
        <w:pStyle w:val="NoSpacing"/>
      </w:pPr>
      <w:r>
        <w:t>where,</w:t>
      </w:r>
    </w:p>
    <w:p w14:paraId="2BF0418B" w14:textId="3B0F390E" w:rsidR="002F2939" w:rsidRDefault="002F2939" w:rsidP="00D36DAF">
      <w:pPr>
        <w:pStyle w:val="NoSpacing"/>
      </w:pPr>
    </w:p>
    <w:p w14:paraId="520C9378" w14:textId="7AB2AD79" w:rsidR="002F2939" w:rsidRDefault="00BA473D" w:rsidP="00D36DAF">
      <w:pPr>
        <w:pStyle w:val="NoSpacing"/>
      </w:pPr>
      <w:r w:rsidRPr="002F2939">
        <w:rPr>
          <w:position w:val="-34"/>
        </w:rPr>
        <w:object w:dxaOrig="1700" w:dyaOrig="800" w14:anchorId="74D894E9">
          <v:shape id="_x0000_i1055" type="#_x0000_t75" style="width:85pt;height:40.4pt" o:ole="">
            <v:imagedata r:id="rId67" o:title=""/>
          </v:shape>
          <o:OLEObject Type="Embed" ProgID="Equation.DSMT4" ShapeID="_x0000_i1055" DrawAspect="Content" ObjectID="_1612858314" r:id="rId68"/>
        </w:object>
      </w:r>
      <w:r w:rsidR="002F2939">
        <w:t xml:space="preserve"> </w:t>
      </w:r>
    </w:p>
    <w:p w14:paraId="0E7A65B3" w14:textId="089C40A6" w:rsidR="009C078A" w:rsidRDefault="009C078A" w:rsidP="00D36DAF">
      <w:pPr>
        <w:pStyle w:val="NoSpacing"/>
      </w:pPr>
    </w:p>
    <w:p w14:paraId="6D68D1C1" w14:textId="36D6B612" w:rsidR="009C078A" w:rsidRDefault="009C078A" w:rsidP="00D36DAF">
      <w:pPr>
        <w:pStyle w:val="NoSpacing"/>
      </w:pPr>
      <w:r>
        <w:t>For short, we write:</w:t>
      </w:r>
    </w:p>
    <w:p w14:paraId="661396BF" w14:textId="188AFECC" w:rsidR="009C078A" w:rsidRDefault="009C078A" w:rsidP="00D36DAF">
      <w:pPr>
        <w:pStyle w:val="NoSpacing"/>
      </w:pPr>
    </w:p>
    <w:p w14:paraId="275D90AF" w14:textId="33DF9939" w:rsidR="009C078A" w:rsidRDefault="009C078A" w:rsidP="00D36DAF">
      <w:pPr>
        <w:pStyle w:val="NoSpacing"/>
      </w:pPr>
      <w:r w:rsidRPr="009C078A">
        <w:rPr>
          <w:position w:val="-14"/>
        </w:rPr>
        <w:object w:dxaOrig="1340" w:dyaOrig="380" w14:anchorId="4B84425F">
          <v:shape id="_x0000_i1056" type="#_x0000_t75" style="width:64.1pt;height:18.1pt" o:ole="">
            <v:imagedata r:id="rId69" o:title=""/>
          </v:shape>
          <o:OLEObject Type="Embed" ProgID="Equation.DSMT4" ShapeID="_x0000_i1056" DrawAspect="Content" ObjectID="_1612858315" r:id="rId70"/>
        </w:object>
      </w:r>
    </w:p>
    <w:p w14:paraId="71E22B8F" w14:textId="311A04C1" w:rsidR="00AA5B9F" w:rsidRDefault="00AA5B9F" w:rsidP="00D36DAF">
      <w:pPr>
        <w:pStyle w:val="NoSpacing"/>
      </w:pPr>
    </w:p>
    <w:p w14:paraId="74DE1189" w14:textId="250E9B03" w:rsidR="00AF73CC" w:rsidRPr="000D31D3" w:rsidRDefault="00423B8B" w:rsidP="00D36DAF">
      <w:pPr>
        <w:pStyle w:val="NoSpacing"/>
        <w:rPr>
          <w:b/>
          <w:sz w:val="24"/>
        </w:rPr>
      </w:pPr>
      <w:r>
        <w:rPr>
          <w:b/>
          <w:sz w:val="24"/>
        </w:rPr>
        <w:t xml:space="preserve">2.3 </w:t>
      </w:r>
      <w:r w:rsidR="000D31D3" w:rsidRPr="000D31D3">
        <w:rPr>
          <w:b/>
          <w:sz w:val="24"/>
        </w:rPr>
        <w:t>OK so now what?</w:t>
      </w:r>
    </w:p>
    <w:p w14:paraId="5675FF54" w14:textId="740B7520" w:rsidR="00050247" w:rsidRPr="00805B53" w:rsidRDefault="007B4046" w:rsidP="00D36DAF">
      <w:pPr>
        <w:pStyle w:val="NoSpacing"/>
      </w:pPr>
      <w:r>
        <w:t>Seems we’re comparing RHS to a geneal 1</w:t>
      </w:r>
      <w:r w:rsidRPr="007B4046">
        <w:rPr>
          <w:vertAlign w:val="superscript"/>
        </w:rPr>
        <w:t>st</w:t>
      </w:r>
      <w:r>
        <w:t xml:space="preserve"> order convection equation.  Could say this is equal to </w:t>
      </w:r>
      <w:r>
        <w:rPr>
          <w:rFonts w:ascii="Calibri" w:hAnsi="Calibri" w:cs="Calibri"/>
        </w:rPr>
        <w:t>∂</w:t>
      </w:r>
      <w:r>
        <w:t>p/</w:t>
      </w:r>
      <w:r>
        <w:rPr>
          <w:rFonts w:ascii="Calibri" w:hAnsi="Calibri" w:cs="Calibri"/>
        </w:rPr>
        <w:t>∂</w:t>
      </w:r>
      <w:r>
        <w:t>Y, if we were to say that f</w:t>
      </w:r>
      <w:r>
        <w:rPr>
          <w:rFonts w:ascii="Calibri" w:hAnsi="Calibri" w:cs="Calibri"/>
          <w:vertAlign w:val="subscript"/>
        </w:rPr>
        <w:t>μμ</w:t>
      </w:r>
      <w:r>
        <w:t xml:space="preserve"> = </w:t>
      </w:r>
      <w:r>
        <w:rPr>
          <w:rFonts w:ascii="Calibri" w:hAnsi="Calibri" w:cs="Calibri"/>
        </w:rPr>
        <w:t>d</w:t>
      </w:r>
      <w:r>
        <w:t>B/</w:t>
      </w:r>
      <w:r>
        <w:rPr>
          <w:rFonts w:ascii="Calibri" w:hAnsi="Calibri" w:cs="Calibri"/>
        </w:rPr>
        <w:t>d</w:t>
      </w:r>
      <w:r>
        <w:t>Y and f</w:t>
      </w:r>
      <w:r>
        <w:rPr>
          <w:rFonts w:ascii="Calibri" w:hAnsi="Calibri" w:cs="Calibri"/>
          <w:vertAlign w:val="subscript"/>
        </w:rPr>
        <w:t>μ</w:t>
      </w:r>
      <w:r>
        <w:t xml:space="preserve"> = </w:t>
      </w:r>
      <w:r>
        <w:rPr>
          <w:rFonts w:ascii="Calibri" w:hAnsi="Calibri" w:cs="Calibri"/>
        </w:rPr>
        <w:t>d</w:t>
      </w:r>
      <w:r>
        <w:t>A/</w:t>
      </w:r>
      <w:r>
        <w:rPr>
          <w:rFonts w:ascii="Calibri" w:hAnsi="Calibri" w:cs="Calibri"/>
        </w:rPr>
        <w:t>d</w:t>
      </w:r>
      <w:r>
        <w:t xml:space="preserve">Y.  This would together determine how A and B evolve with this parameter Y.  </w:t>
      </w:r>
      <w:r w:rsidR="00805B53">
        <w:t>Anyway, we introduce two new parameters y</w:t>
      </w:r>
      <w:r w:rsidR="00805B53">
        <w:rPr>
          <w:vertAlign w:val="subscript"/>
        </w:rPr>
        <w:t>1</w:t>
      </w:r>
      <w:r w:rsidR="00805B53">
        <w:t>, y</w:t>
      </w:r>
      <w:r w:rsidR="00805B53">
        <w:rPr>
          <w:vertAlign w:val="subscript"/>
        </w:rPr>
        <w:t>2</w:t>
      </w:r>
      <w:r w:rsidR="00805B53">
        <w:t>, and write</w:t>
      </w:r>
    </w:p>
    <w:p w14:paraId="0AF9FE64" w14:textId="33A100E5" w:rsidR="00145E49" w:rsidRDefault="00145E49" w:rsidP="00D36DAF">
      <w:pPr>
        <w:pStyle w:val="NoSpacing"/>
      </w:pPr>
    </w:p>
    <w:p w14:paraId="42AC1E5E" w14:textId="65D016D6" w:rsidR="00145E49" w:rsidRDefault="001D07EB" w:rsidP="00D36DAF">
      <w:pPr>
        <w:pStyle w:val="NoSpacing"/>
      </w:pPr>
      <w:r w:rsidRPr="001D07EB">
        <w:rPr>
          <w:position w:val="-150"/>
        </w:rPr>
        <w:object w:dxaOrig="6540" w:dyaOrig="3480" w14:anchorId="7393901A">
          <v:shape id="_x0000_i1057" type="#_x0000_t75" style="width:327pt;height:174.2pt" o:ole="">
            <v:imagedata r:id="rId71" o:title=""/>
          </v:shape>
          <o:OLEObject Type="Embed" ProgID="Equation.DSMT4" ShapeID="_x0000_i1057" DrawAspect="Content" ObjectID="_1612858316" r:id="rId72"/>
        </w:object>
      </w:r>
    </w:p>
    <w:p w14:paraId="51FE6AFF" w14:textId="285B9972" w:rsidR="009C078A" w:rsidRDefault="009C078A" w:rsidP="00D36DAF">
      <w:pPr>
        <w:pStyle w:val="NoSpacing"/>
      </w:pPr>
    </w:p>
    <w:p w14:paraId="5D1A77F7" w14:textId="5E06E06C" w:rsidR="009C078A" w:rsidRDefault="001D07EB" w:rsidP="00D36DAF">
      <w:pPr>
        <w:pStyle w:val="NoSpacing"/>
      </w:pPr>
      <w:r>
        <w:t>He says he wishes to find the transformation which would make t</w:t>
      </w:r>
      <w:r>
        <w:rPr>
          <w:vertAlign w:val="subscript"/>
        </w:rPr>
        <w:t>1</w:t>
      </w:r>
      <w:r>
        <w:t xml:space="preserve"> = 1, t</w:t>
      </w:r>
      <w:r>
        <w:rPr>
          <w:vertAlign w:val="subscript"/>
        </w:rPr>
        <w:t>2</w:t>
      </w:r>
      <w:r>
        <w:t xml:space="preserve"> = 0, for instance.  So we need,</w:t>
      </w:r>
    </w:p>
    <w:p w14:paraId="48DC8732" w14:textId="4F3B5B96" w:rsidR="001D07EB" w:rsidRDefault="001D07EB" w:rsidP="00D36DAF">
      <w:pPr>
        <w:pStyle w:val="NoSpacing"/>
      </w:pPr>
    </w:p>
    <w:p w14:paraId="33355BD7" w14:textId="199806B1" w:rsidR="001D07EB" w:rsidRDefault="001D07EB" w:rsidP="00D36DAF">
      <w:pPr>
        <w:pStyle w:val="NoSpacing"/>
      </w:pPr>
      <w:r w:rsidRPr="001D07EB">
        <w:rPr>
          <w:position w:val="-58"/>
        </w:rPr>
        <w:object w:dxaOrig="1980" w:dyaOrig="1280" w14:anchorId="4FCCBC1A">
          <v:shape id="_x0000_i1058" type="#_x0000_t75" style="width:98.95pt;height:64.1pt" o:ole="">
            <v:imagedata r:id="rId73" o:title=""/>
          </v:shape>
          <o:OLEObject Type="Embed" ProgID="Equation.DSMT4" ShapeID="_x0000_i1058" DrawAspect="Content" ObjectID="_1612858317" r:id="rId74"/>
        </w:object>
      </w:r>
    </w:p>
    <w:p w14:paraId="784579E8" w14:textId="1C62AFAC" w:rsidR="001D07EB" w:rsidRDefault="001D07EB" w:rsidP="00D36DAF">
      <w:pPr>
        <w:pStyle w:val="NoSpacing"/>
      </w:pPr>
    </w:p>
    <w:p w14:paraId="2B68B413" w14:textId="467D5793" w:rsidR="00B24469" w:rsidRDefault="00D908DA" w:rsidP="00D36DAF">
      <w:pPr>
        <w:pStyle w:val="NoSpacing"/>
      </w:pPr>
      <w:r>
        <w:t>Cruciallyish, we need to have equations for which y</w:t>
      </w:r>
      <w:r>
        <w:rPr>
          <w:vertAlign w:val="subscript"/>
        </w:rPr>
        <w:t>2</w:t>
      </w:r>
      <w:r>
        <w:t>, or more generally, y</w:t>
      </w:r>
      <w:r>
        <w:rPr>
          <w:vertAlign w:val="subscript"/>
        </w:rPr>
        <w:t>n</w:t>
      </w:r>
      <w:r>
        <w:rPr>
          <w:rFonts w:ascii="Cambria Math" w:hAnsi="Cambria Math"/>
          <w:vertAlign w:val="subscript"/>
        </w:rPr>
        <w:t>≠</w:t>
      </w:r>
      <w:r>
        <w:rPr>
          <w:vertAlign w:val="subscript"/>
        </w:rPr>
        <w:t>1</w:t>
      </w:r>
      <w:r>
        <w:t xml:space="preserve">, can be set to a constant.  Perhaps that is what motivates putting everything in surface PDE form.  </w:t>
      </w:r>
      <w:r w:rsidR="00EC59F8">
        <w:t>In principle, we should be able to solve these equations for y</w:t>
      </w:r>
      <w:r w:rsidR="00EC59F8">
        <w:rPr>
          <w:vertAlign w:val="subscript"/>
        </w:rPr>
        <w:t>1</w:t>
      </w:r>
      <w:r w:rsidR="00EC59F8">
        <w:t xml:space="preserve"> and y</w:t>
      </w:r>
      <w:r w:rsidR="00EC59F8">
        <w:rPr>
          <w:vertAlign w:val="subscript"/>
        </w:rPr>
        <w:t>2</w:t>
      </w:r>
      <w:r w:rsidR="00EC59F8">
        <w:t xml:space="preserve">.  </w:t>
      </w:r>
    </w:p>
    <w:p w14:paraId="6F65D219" w14:textId="77777777" w:rsidR="00B24469" w:rsidRDefault="00B24469" w:rsidP="00D36DAF">
      <w:pPr>
        <w:pStyle w:val="NoSpacing"/>
      </w:pPr>
    </w:p>
    <w:p w14:paraId="7A642F7F" w14:textId="5442EBEE" w:rsidR="00736846" w:rsidRDefault="00BA473D" w:rsidP="00D36DAF">
      <w:pPr>
        <w:pStyle w:val="NoSpacing"/>
      </w:pPr>
      <w:r w:rsidRPr="00367539">
        <w:rPr>
          <w:position w:val="-90"/>
        </w:rPr>
        <w:object w:dxaOrig="2260" w:dyaOrig="1939" w14:anchorId="35132913">
          <v:shape id="_x0000_i1059" type="#_x0000_t75" style="width:112.9pt;height:97.1pt" o:ole="">
            <v:imagedata r:id="rId75" o:title=""/>
          </v:shape>
          <o:OLEObject Type="Embed" ProgID="Equation.DSMT4" ShapeID="_x0000_i1059" DrawAspect="Content" ObjectID="_1612858318" r:id="rId76"/>
        </w:object>
      </w:r>
    </w:p>
    <w:p w14:paraId="5DDFED08" w14:textId="729542BD" w:rsidR="00BA473D" w:rsidRDefault="00BA473D" w:rsidP="00D36DAF">
      <w:pPr>
        <w:pStyle w:val="NoSpacing"/>
      </w:pPr>
    </w:p>
    <w:p w14:paraId="632E5002" w14:textId="13F4FED1" w:rsidR="00BA473D" w:rsidRDefault="00BA473D" w:rsidP="00D36DAF">
      <w:pPr>
        <w:pStyle w:val="NoSpacing"/>
      </w:pPr>
      <w:r>
        <w:t>He says sometimes y will end up being related to length.  For example, consider A = 0, and B = 1/qL.  Then,</w:t>
      </w:r>
    </w:p>
    <w:p w14:paraId="38E0645A" w14:textId="1376B507" w:rsidR="00BA473D" w:rsidRDefault="00BA473D" w:rsidP="00D36DAF">
      <w:pPr>
        <w:pStyle w:val="NoSpacing"/>
      </w:pPr>
    </w:p>
    <w:p w14:paraId="540C8076" w14:textId="7D82506E" w:rsidR="00BA473D" w:rsidRDefault="00D83B51" w:rsidP="00D36DAF">
      <w:pPr>
        <w:pStyle w:val="NoSpacing"/>
      </w:pPr>
      <w:r w:rsidRPr="00D83B51">
        <w:rPr>
          <w:position w:val="-50"/>
        </w:rPr>
        <w:object w:dxaOrig="8020" w:dyaOrig="1120" w14:anchorId="0079C65A">
          <v:shape id="_x0000_i1060" type="#_x0000_t75" style="width:400.9pt;height:55.75pt" o:ole="">
            <v:imagedata r:id="rId77" o:title=""/>
          </v:shape>
          <o:OLEObject Type="Embed" ProgID="Equation.DSMT4" ShapeID="_x0000_i1060" DrawAspect="Content" ObjectID="_1612858319" r:id="rId78"/>
        </w:object>
      </w:r>
    </w:p>
    <w:p w14:paraId="27494AC7" w14:textId="41C674F5" w:rsidR="00D83B51" w:rsidRDefault="00D83B51" w:rsidP="00D36DAF">
      <w:pPr>
        <w:pStyle w:val="NoSpacing"/>
      </w:pPr>
    </w:p>
    <w:p w14:paraId="7581AB79" w14:textId="08C63A59" w:rsidR="00D83B51" w:rsidRDefault="00D83B51" w:rsidP="00D36DAF">
      <w:pPr>
        <w:pStyle w:val="NoSpacing"/>
      </w:pPr>
      <w:r>
        <w:t>So,</w:t>
      </w:r>
    </w:p>
    <w:p w14:paraId="6DC5EA96" w14:textId="7DA56A23" w:rsidR="00367539" w:rsidRDefault="00471533" w:rsidP="00D36DAF">
      <w:pPr>
        <w:pStyle w:val="NoSpacing"/>
      </w:pPr>
      <w:r>
        <w:t xml:space="preserve">  </w:t>
      </w:r>
    </w:p>
    <w:p w14:paraId="65F62C62" w14:textId="7E8775F7" w:rsidR="00D83B51" w:rsidRDefault="00190D2A" w:rsidP="00D36DAF">
      <w:pPr>
        <w:pStyle w:val="NoSpacing"/>
      </w:pPr>
      <w:r w:rsidRPr="00190D2A">
        <w:rPr>
          <w:position w:val="-32"/>
        </w:rPr>
        <w:object w:dxaOrig="9940" w:dyaOrig="760" w14:anchorId="3011A416">
          <v:shape id="_x0000_i1061" type="#_x0000_t75" style="width:497.05pt;height:37.65pt" o:ole="">
            <v:imagedata r:id="rId79" o:title=""/>
          </v:shape>
          <o:OLEObject Type="Embed" ProgID="Equation.DSMT4" ShapeID="_x0000_i1061" DrawAspect="Content" ObjectID="_1612858320" r:id="rId80"/>
        </w:object>
      </w:r>
    </w:p>
    <w:p w14:paraId="292BA44B" w14:textId="77777777" w:rsidR="00CC2EF1" w:rsidRDefault="00E62413" w:rsidP="00D71A62">
      <w:pPr>
        <w:pStyle w:val="NoSpacing"/>
      </w:pPr>
      <w:r>
        <w:lastRenderedPageBreak/>
        <w:t>So for small lengths, y</w:t>
      </w:r>
      <w:r>
        <w:rPr>
          <w:vertAlign w:val="subscript"/>
        </w:rPr>
        <w:t>1</w:t>
      </w:r>
      <w:r>
        <w:t xml:space="preserve"> would equal </w:t>
      </w:r>
      <w:r w:rsidR="00973CBF">
        <w:t xml:space="preserve">L’ish.  </w:t>
      </w:r>
    </w:p>
    <w:p w14:paraId="6D615EDC" w14:textId="77777777" w:rsidR="00CC2EF1" w:rsidRDefault="00CC2EF1" w:rsidP="00D71A62">
      <w:pPr>
        <w:pStyle w:val="NoSpacing"/>
      </w:pPr>
    </w:p>
    <w:p w14:paraId="325C6F95" w14:textId="746D8EF8" w:rsidR="00CC2EF1" w:rsidRPr="00423B8B" w:rsidRDefault="00423B8B" w:rsidP="00D71A62">
      <w:pPr>
        <w:pStyle w:val="NoSpacing"/>
        <w:rPr>
          <w:b/>
          <w:sz w:val="28"/>
        </w:rPr>
      </w:pPr>
      <w:r w:rsidRPr="00423B8B">
        <w:rPr>
          <w:b/>
          <w:sz w:val="28"/>
        </w:rPr>
        <w:t xml:space="preserve">3. </w:t>
      </w:r>
      <w:r>
        <w:rPr>
          <w:b/>
          <w:sz w:val="28"/>
        </w:rPr>
        <w:t>Evolution equations</w:t>
      </w:r>
    </w:p>
    <w:p w14:paraId="29C7539F" w14:textId="55BE94A2" w:rsidR="00423B8B" w:rsidRDefault="00423B8B" w:rsidP="00D71A62">
      <w:pPr>
        <w:pStyle w:val="NoSpacing"/>
      </w:pPr>
      <w:r>
        <w:t>So first of all,</w:t>
      </w:r>
    </w:p>
    <w:p w14:paraId="0B59007E" w14:textId="70749BFD" w:rsidR="00423B8B" w:rsidRDefault="00423B8B" w:rsidP="00D71A62">
      <w:pPr>
        <w:pStyle w:val="NoSpacing"/>
      </w:pPr>
    </w:p>
    <w:p w14:paraId="5111F6BC" w14:textId="13093747" w:rsidR="00423B8B" w:rsidRPr="00973CBF" w:rsidRDefault="00423B8B" w:rsidP="00423B8B">
      <w:pPr>
        <w:pStyle w:val="NoSpacing"/>
        <w:rPr>
          <w:b/>
          <w:sz w:val="24"/>
        </w:rPr>
      </w:pPr>
      <w:r>
        <w:rPr>
          <w:b/>
          <w:sz w:val="24"/>
        </w:rPr>
        <w:t xml:space="preserve">3.1 </w:t>
      </w:r>
      <w:r w:rsidRPr="00973CBF">
        <w:rPr>
          <w:b/>
          <w:sz w:val="24"/>
        </w:rPr>
        <w:t xml:space="preserve">Evolution equation for </w:t>
      </w:r>
      <w:r>
        <w:rPr>
          <w:b/>
          <w:sz w:val="24"/>
        </w:rPr>
        <w:t>matrix</w:t>
      </w:r>
    </w:p>
    <w:p w14:paraId="39336B7B" w14:textId="77777777" w:rsidR="00423B8B" w:rsidRDefault="00423B8B" w:rsidP="00423B8B">
      <w:pPr>
        <w:pStyle w:val="NoSpacing"/>
      </w:pPr>
      <w:r>
        <w:t>So our evolution equation for M is:</w:t>
      </w:r>
    </w:p>
    <w:p w14:paraId="04AF17B7" w14:textId="77777777" w:rsidR="00423B8B" w:rsidRDefault="00423B8B" w:rsidP="00423B8B">
      <w:pPr>
        <w:pStyle w:val="NoSpacing"/>
      </w:pPr>
    </w:p>
    <w:p w14:paraId="4C2D8CA4" w14:textId="77777777" w:rsidR="00423B8B" w:rsidRDefault="00423B8B" w:rsidP="00423B8B">
      <w:pPr>
        <w:pStyle w:val="NoSpacing"/>
      </w:pPr>
      <w:r w:rsidRPr="00973CBF">
        <w:rPr>
          <w:position w:val="-28"/>
        </w:rPr>
        <w:object w:dxaOrig="2680" w:dyaOrig="680" w14:anchorId="130F3649">
          <v:shape id="_x0000_i1062" type="#_x0000_t75" style="width:127.75pt;height:32.5pt" o:ole="">
            <v:imagedata r:id="rId81" o:title=""/>
          </v:shape>
          <o:OLEObject Type="Embed" ProgID="Equation.DSMT4" ShapeID="_x0000_i1062" DrawAspect="Content" ObjectID="_1612858321" r:id="rId82"/>
        </w:object>
      </w:r>
    </w:p>
    <w:p w14:paraId="0A793C29" w14:textId="77777777" w:rsidR="00423B8B" w:rsidRDefault="00423B8B" w:rsidP="00423B8B">
      <w:pPr>
        <w:pStyle w:val="NoSpacing"/>
      </w:pPr>
    </w:p>
    <w:p w14:paraId="6805966E" w14:textId="77777777" w:rsidR="00423B8B" w:rsidRDefault="00423B8B" w:rsidP="00423B8B">
      <w:pPr>
        <w:pStyle w:val="NoSpacing"/>
      </w:pPr>
      <w:r>
        <w:t>which corresponds to a solution of form,</w:t>
      </w:r>
    </w:p>
    <w:p w14:paraId="3968FA3D" w14:textId="77777777" w:rsidR="00423B8B" w:rsidRDefault="00423B8B" w:rsidP="00423B8B">
      <w:pPr>
        <w:pStyle w:val="NoSpacing"/>
      </w:pPr>
    </w:p>
    <w:p w14:paraId="0B54CECE" w14:textId="77777777" w:rsidR="00423B8B" w:rsidRDefault="00423B8B" w:rsidP="00423B8B">
      <w:pPr>
        <w:pStyle w:val="NoSpacing"/>
      </w:pPr>
      <w:r w:rsidRPr="00973CBF">
        <w:rPr>
          <w:position w:val="-30"/>
        </w:rPr>
        <w:object w:dxaOrig="3420" w:dyaOrig="720" w14:anchorId="49A25819">
          <v:shape id="_x0000_i1063" type="#_x0000_t75" style="width:170.95pt;height:36.25pt" o:ole="">
            <v:imagedata r:id="rId83" o:title=""/>
          </v:shape>
          <o:OLEObject Type="Embed" ProgID="Equation.DSMT4" ShapeID="_x0000_i1063" DrawAspect="Content" ObjectID="_1612858322" r:id="rId84"/>
        </w:object>
      </w:r>
    </w:p>
    <w:p w14:paraId="4F8E63BE" w14:textId="77777777" w:rsidR="00423B8B" w:rsidRDefault="00423B8B" w:rsidP="00423B8B">
      <w:pPr>
        <w:pStyle w:val="NoSpacing"/>
      </w:pPr>
    </w:p>
    <w:p w14:paraId="24953EA0" w14:textId="77777777" w:rsidR="00423B8B" w:rsidRDefault="00423B8B" w:rsidP="00423B8B">
      <w:pPr>
        <w:pStyle w:val="NoSpacing"/>
      </w:pPr>
      <w:r>
        <w:t>Let’s apply the operator,</w:t>
      </w:r>
    </w:p>
    <w:p w14:paraId="0C90485C" w14:textId="77777777" w:rsidR="00423B8B" w:rsidRDefault="00423B8B" w:rsidP="00423B8B">
      <w:pPr>
        <w:pStyle w:val="NoSpacing"/>
      </w:pPr>
    </w:p>
    <w:p w14:paraId="1634A8CC" w14:textId="77777777" w:rsidR="00423B8B" w:rsidRDefault="00423B8B" w:rsidP="00423B8B">
      <w:pPr>
        <w:pStyle w:val="NoSpacing"/>
      </w:pPr>
      <w:r w:rsidRPr="00973CBF">
        <w:rPr>
          <w:position w:val="-154"/>
        </w:rPr>
        <w:object w:dxaOrig="13420" w:dyaOrig="3200" w14:anchorId="741A9F28">
          <v:shape id="_x0000_i1064" type="#_x0000_t75" style="width:516.55pt;height:123.1pt" o:ole="">
            <v:imagedata r:id="rId85" o:title=""/>
          </v:shape>
          <o:OLEObject Type="Embed" ProgID="Equation.DSMT4" ShapeID="_x0000_i1064" DrawAspect="Content" ObjectID="_1612858323" r:id="rId86"/>
        </w:object>
      </w:r>
    </w:p>
    <w:p w14:paraId="7D3C5680" w14:textId="77777777" w:rsidR="00423B8B" w:rsidRDefault="00423B8B" w:rsidP="00423B8B">
      <w:pPr>
        <w:pStyle w:val="NoSpacing"/>
      </w:pPr>
      <w:r>
        <w:t>OK whatever.  So his general equation is:</w:t>
      </w:r>
    </w:p>
    <w:p w14:paraId="0ECF55C7" w14:textId="77777777" w:rsidR="00423B8B" w:rsidRDefault="00423B8B" w:rsidP="00423B8B">
      <w:pPr>
        <w:pStyle w:val="NoSpacing"/>
      </w:pPr>
    </w:p>
    <w:p w14:paraId="431A6EB6" w14:textId="77777777" w:rsidR="00423B8B" w:rsidRDefault="00423B8B" w:rsidP="00423B8B">
      <w:pPr>
        <w:pStyle w:val="NoSpacing"/>
      </w:pPr>
      <w:r w:rsidRPr="00D02829">
        <w:rPr>
          <w:position w:val="-34"/>
        </w:rPr>
        <w:object w:dxaOrig="3519" w:dyaOrig="800" w14:anchorId="3C58A6D6">
          <v:shape id="_x0000_i1065" type="#_x0000_t75" style="width:168.15pt;height:37.65pt" o:ole="" filled="t" fillcolor="#cfc">
            <v:imagedata r:id="rId87" o:title=""/>
          </v:shape>
          <o:OLEObject Type="Embed" ProgID="Equation.DSMT4" ShapeID="_x0000_i1065" DrawAspect="Content" ObjectID="_1612858324" r:id="rId88"/>
        </w:object>
      </w:r>
    </w:p>
    <w:p w14:paraId="68161787" w14:textId="77777777" w:rsidR="00423B8B" w:rsidRDefault="00423B8B" w:rsidP="00423B8B">
      <w:pPr>
        <w:pStyle w:val="NoSpacing"/>
      </w:pPr>
    </w:p>
    <w:p w14:paraId="329186F6" w14:textId="6946AD7C" w:rsidR="00423B8B" w:rsidRDefault="00423B8B" w:rsidP="00423B8B">
      <w:pPr>
        <w:pStyle w:val="NoSpacing"/>
      </w:pPr>
      <w:bookmarkStart w:id="3" w:name="_Hlk1564330"/>
      <w:r>
        <w:t>We observe that this implies</w:t>
      </w:r>
      <w:r w:rsidR="0039593E">
        <w:t>, being extra careful w/r to the real/imaginary parts,</w:t>
      </w:r>
    </w:p>
    <w:p w14:paraId="13F35AF2" w14:textId="77777777" w:rsidR="00423B8B" w:rsidRDefault="00423B8B" w:rsidP="00423B8B">
      <w:pPr>
        <w:pStyle w:val="NoSpacing"/>
      </w:pPr>
    </w:p>
    <w:p w14:paraId="79F4A5A4" w14:textId="661FA315" w:rsidR="00423B8B" w:rsidRDefault="00680FFE" w:rsidP="00423B8B">
      <w:pPr>
        <w:pStyle w:val="NoSpacing"/>
      </w:pPr>
      <w:r w:rsidRPr="00F8046D">
        <w:rPr>
          <w:position w:val="-38"/>
        </w:rPr>
        <w:object w:dxaOrig="3080" w:dyaOrig="880" w14:anchorId="30052966">
          <v:shape id="_x0000_i1066" type="#_x0000_t75" style="width:154.2pt;height:43.65pt" o:ole="">
            <v:imagedata r:id="rId89" o:title=""/>
          </v:shape>
          <o:OLEObject Type="Embed" ProgID="Equation.DSMT4" ShapeID="_x0000_i1066" DrawAspect="Content" ObjectID="_1612858325" r:id="rId90"/>
        </w:object>
      </w:r>
      <w:bookmarkEnd w:id="3"/>
    </w:p>
    <w:p w14:paraId="39837978" w14:textId="77777777" w:rsidR="00423B8B" w:rsidRDefault="00423B8B" w:rsidP="00423B8B">
      <w:pPr>
        <w:pStyle w:val="NoSpacing"/>
      </w:pPr>
    </w:p>
    <w:p w14:paraId="16BC10DD" w14:textId="2B46529D" w:rsidR="00752A19" w:rsidRDefault="00423B8B" w:rsidP="00423B8B">
      <w:pPr>
        <w:pStyle w:val="NoSpacing"/>
      </w:pPr>
      <w:r>
        <w:t xml:space="preserve">But what to make of his extra constant term?  </w:t>
      </w:r>
      <w:r w:rsidR="00752A19">
        <w:t>I’m making the s, s</w:t>
      </w:r>
      <w:r w:rsidR="00752A19">
        <w:rPr>
          <w:rFonts w:ascii="Calibri" w:hAnsi="Calibri" w:cs="Calibri"/>
        </w:rPr>
        <w:t>ʹ</w:t>
      </w:r>
      <w:r w:rsidR="00752A19">
        <w:t xml:space="preserve"> explicit here.</w:t>
      </w:r>
      <w:r w:rsidR="00801F80">
        <w:t xml:space="preserve">  Note these expectations pertain to all 4 sub-blocks of M, too.</w:t>
      </w:r>
      <w:r w:rsidR="00680FFE">
        <w:t xml:space="preserve">  But how does this distinguish TRS from no TRS?  Theory is that th</w:t>
      </w:r>
      <w:r w:rsidR="0033097D">
        <w:t xml:space="preserve">is </w:t>
      </w:r>
      <w:r w:rsidR="00680FFE">
        <w:t xml:space="preserve"> FP equation here pertains to </w:t>
      </w:r>
      <w:r w:rsidR="0033097D">
        <w:t>independent elements</w:t>
      </w:r>
      <w:r w:rsidR="00680FFE">
        <w:t xml:space="preserve">.  </w:t>
      </w:r>
      <w:r w:rsidR="00A315D5">
        <w:t>And</w:t>
      </w:r>
      <w:r w:rsidR="00680FFE">
        <w:t xml:space="preserve"> the M</w:t>
      </w:r>
      <w:r w:rsidR="00680FFE">
        <w:rPr>
          <w:rFonts w:ascii="Calibri" w:hAnsi="Calibri" w:cs="Calibri"/>
        </w:rPr>
        <w:t>ʹ</w:t>
      </w:r>
      <w:r w:rsidR="00680FFE">
        <w:t xml:space="preserve"> moments above, are really pertaining to independent element</w:t>
      </w:r>
      <w:r w:rsidR="001503D0">
        <w:t xml:space="preserve">s.  We know what the independent elements are in the </w:t>
      </w:r>
      <w:r w:rsidR="001503D0">
        <w:rPr>
          <w:rFonts w:ascii="Calibri" w:hAnsi="Calibri" w:cs="Calibri"/>
        </w:rPr>
        <w:t>β</w:t>
      </w:r>
      <w:r w:rsidR="001503D0">
        <w:t xml:space="preserve"> = 1, 2 cases, by symmetry.  So for instance, current conservation requires:</w:t>
      </w:r>
    </w:p>
    <w:p w14:paraId="4F8F0226" w14:textId="3C524DF6" w:rsidR="001503D0" w:rsidRDefault="001503D0" w:rsidP="00423B8B">
      <w:pPr>
        <w:pStyle w:val="NoSpacing"/>
      </w:pPr>
    </w:p>
    <w:bookmarkStart w:id="4" w:name="_Hlk492229089"/>
    <w:p w14:paraId="3C85AE42" w14:textId="7C378445" w:rsidR="001503D0" w:rsidRDefault="001503D0" w:rsidP="00423B8B">
      <w:pPr>
        <w:pStyle w:val="NoSpacing"/>
      </w:pPr>
      <w:r w:rsidRPr="00984655">
        <w:rPr>
          <w:position w:val="-50"/>
        </w:rPr>
        <w:object w:dxaOrig="2140" w:dyaOrig="1160" w14:anchorId="7D7CC2BD">
          <v:shape id="_x0000_i1067" type="#_x0000_t75" style="width:96.15pt;height:54.35pt" o:ole="">
            <v:imagedata r:id="rId91" o:title=""/>
          </v:shape>
          <o:OLEObject Type="Embed" ProgID="Equation.DSMT4" ShapeID="_x0000_i1067" DrawAspect="Content" ObjectID="_1612858326" r:id="rId92"/>
        </w:object>
      </w:r>
      <w:bookmarkEnd w:id="4"/>
    </w:p>
    <w:p w14:paraId="78DA40B3" w14:textId="30F0E117" w:rsidR="001503D0" w:rsidRDefault="001503D0" w:rsidP="00423B8B">
      <w:pPr>
        <w:pStyle w:val="NoSpacing"/>
      </w:pPr>
    </w:p>
    <w:p w14:paraId="23F7FD48" w14:textId="47ABC0D8" w:rsidR="001503D0" w:rsidRDefault="001503D0" w:rsidP="00423B8B">
      <w:pPr>
        <w:pStyle w:val="NoSpacing"/>
      </w:pPr>
      <w:r>
        <w:t>whereas current conservation + TRS implies, additionally, that:</w:t>
      </w:r>
    </w:p>
    <w:p w14:paraId="5E6B83A3" w14:textId="5DA5FA27" w:rsidR="001503D0" w:rsidRDefault="001503D0" w:rsidP="00423B8B">
      <w:pPr>
        <w:pStyle w:val="NoSpacing"/>
      </w:pPr>
    </w:p>
    <w:p w14:paraId="6CDB7504" w14:textId="684CD1E1" w:rsidR="001503D0" w:rsidRDefault="001503D0" w:rsidP="00423B8B">
      <w:pPr>
        <w:pStyle w:val="NoSpacing"/>
      </w:pPr>
      <w:r w:rsidRPr="00D84313">
        <w:rPr>
          <w:position w:val="-32"/>
        </w:rPr>
        <w:object w:dxaOrig="1060" w:dyaOrig="760" w14:anchorId="4D9758DD">
          <v:shape id="_x0000_i1068" type="#_x0000_t75" style="width:53.9pt;height:35.75pt" o:ole="">
            <v:imagedata r:id="rId93" o:title=""/>
          </v:shape>
          <o:OLEObject Type="Embed" ProgID="Equation.DSMT4" ShapeID="_x0000_i1068" DrawAspect="Content" ObjectID="_1612858327" r:id="rId94"/>
        </w:object>
      </w:r>
    </w:p>
    <w:p w14:paraId="44913E48" w14:textId="2311EC8C" w:rsidR="00423B8B" w:rsidRDefault="00423B8B" w:rsidP="00D71A62">
      <w:pPr>
        <w:pStyle w:val="NoSpacing"/>
      </w:pPr>
    </w:p>
    <w:p w14:paraId="01AC74AE" w14:textId="6AE570F2" w:rsidR="0018323A" w:rsidRDefault="0018323A" w:rsidP="00D71A62">
      <w:pPr>
        <w:pStyle w:val="NoSpacing"/>
      </w:pPr>
      <w:r>
        <w:t xml:space="preserve">So in this way, the moment equations establish that certain elements will be equal to each other for cases of higher symmetry.  This is like how we found in the ‘conserved quantities’ file in the Appendix that the probability distribution function evolves the way it does, regardless of what is conserved, but given the appropriate microscopic model </w:t>
      </w:r>
    </w:p>
    <w:p w14:paraId="66D49D4F" w14:textId="77777777" w:rsidR="0018323A" w:rsidRDefault="0018323A" w:rsidP="00D71A62">
      <w:pPr>
        <w:pStyle w:val="NoSpacing"/>
      </w:pPr>
    </w:p>
    <w:p w14:paraId="47EF7787" w14:textId="553729AD" w:rsidR="00423B8B" w:rsidRPr="00423B8B" w:rsidRDefault="00423B8B" w:rsidP="00D71A62">
      <w:pPr>
        <w:pStyle w:val="NoSpacing"/>
        <w:rPr>
          <w:b/>
          <w:sz w:val="24"/>
        </w:rPr>
      </w:pPr>
      <w:r w:rsidRPr="00423B8B">
        <w:rPr>
          <w:b/>
          <w:sz w:val="24"/>
        </w:rPr>
        <w:t>3.2 Evolution equation for eigenvalues</w:t>
      </w:r>
    </w:p>
    <w:p w14:paraId="16EDB4D8" w14:textId="5EDFBA00" w:rsidR="00D71A62" w:rsidRDefault="00D71A62" w:rsidP="00D71A62">
      <w:pPr>
        <w:pStyle w:val="NoSpacing"/>
      </w:pPr>
      <w:r>
        <w:t xml:space="preserve">Now if we were to build a perturbative expansion off of Q, how would we do this?  </w:t>
      </w:r>
      <w:r w:rsidR="00B52C0A">
        <w:t>If evolving backwards, we’d say:</w:t>
      </w:r>
    </w:p>
    <w:p w14:paraId="29DEC8BF" w14:textId="62C81A55" w:rsidR="00D71A62" w:rsidRDefault="00D71A62" w:rsidP="00D71A62">
      <w:pPr>
        <w:pStyle w:val="NoSpacing"/>
      </w:pPr>
    </w:p>
    <w:p w14:paraId="31A70BA4" w14:textId="40E5C81A" w:rsidR="00D71A62" w:rsidRDefault="00F364B6" w:rsidP="00D71A62">
      <w:pPr>
        <w:pStyle w:val="NoSpacing"/>
      </w:pPr>
      <w:r w:rsidRPr="006F7138">
        <w:rPr>
          <w:position w:val="-70"/>
        </w:rPr>
        <w:object w:dxaOrig="4380" w:dyaOrig="1520" w14:anchorId="2A27307D">
          <v:shape id="_x0000_i1069" type="#_x0000_t75" style="width:218.8pt;height:76.2pt" o:ole="">
            <v:imagedata r:id="rId95" o:title=""/>
          </v:shape>
          <o:OLEObject Type="Embed" ProgID="Equation.DSMT4" ShapeID="_x0000_i1069" DrawAspect="Content" ObjectID="_1612858328" r:id="rId96"/>
        </w:object>
      </w:r>
      <w:r w:rsidR="00B52C0A">
        <w:t xml:space="preserve"> </w:t>
      </w:r>
    </w:p>
    <w:p w14:paraId="7EE27BD1" w14:textId="51B50DF1" w:rsidR="006F7138" w:rsidRDefault="006F7138" w:rsidP="00D71A62">
      <w:pPr>
        <w:pStyle w:val="NoSpacing"/>
      </w:pPr>
    </w:p>
    <w:p w14:paraId="3449CB1F" w14:textId="19E30F2E" w:rsidR="006F7138" w:rsidRDefault="00FD6B73" w:rsidP="00D71A62">
      <w:pPr>
        <w:pStyle w:val="NoSpacing"/>
        <w:rPr>
          <w:rFonts w:ascii="Calibri" w:hAnsi="Calibri" w:cs="Calibri"/>
        </w:rPr>
      </w:pPr>
      <w:r>
        <w:t xml:space="preserve">He seems to leave off the </w:t>
      </w:r>
      <w:r>
        <w:rPr>
          <w:rFonts w:ascii="Calibri" w:hAnsi="Calibri" w:cs="Calibri"/>
        </w:rPr>
        <w:t xml:space="preserve">δδ part of δQ.  Maybe I should see what he gets if he includes it.  </w:t>
      </w:r>
      <w:r>
        <w:t>It looks like he is able to relate &lt;</w:t>
      </w:r>
      <w:r>
        <w:rPr>
          <w:rFonts w:ascii="Calibri" w:hAnsi="Calibri" w:cs="Calibri"/>
        </w:rPr>
        <w:t>δ</w:t>
      </w:r>
      <w:r>
        <w:t>Q&gt;</w:t>
      </w:r>
      <w:r>
        <w:rPr>
          <w:vertAlign w:val="subscript"/>
        </w:rPr>
        <w:t>M</w:t>
      </w:r>
      <w:r>
        <w:rPr>
          <w:rFonts w:ascii="Calibri" w:hAnsi="Calibri" w:cs="Calibri"/>
          <w:vertAlign w:val="subscript"/>
        </w:rPr>
        <w:t>ʹ</w:t>
      </w:r>
      <w:r>
        <w:t xml:space="preserve"> and &lt;</w:t>
      </w:r>
      <w:r>
        <w:rPr>
          <w:rFonts w:ascii="Calibri" w:hAnsi="Calibri" w:cs="Calibri"/>
        </w:rPr>
        <w:t>δ</w:t>
      </w:r>
      <w:r>
        <w:t>Q</w:t>
      </w:r>
      <w:r>
        <w:rPr>
          <w:rFonts w:ascii="Calibri" w:hAnsi="Calibri" w:cs="Calibri"/>
        </w:rPr>
        <w:t>δ</w:t>
      </w:r>
      <w:r>
        <w:t>Q&gt;</w:t>
      </w:r>
      <w:r>
        <w:rPr>
          <w:vertAlign w:val="subscript"/>
        </w:rPr>
        <w:t>M</w:t>
      </w:r>
      <w:r>
        <w:rPr>
          <w:rFonts w:ascii="Calibri" w:hAnsi="Calibri" w:cs="Calibri"/>
          <w:vertAlign w:val="subscript"/>
        </w:rPr>
        <w:t>ʹ</w:t>
      </w:r>
      <w:r>
        <w:t xml:space="preserve"> back to the matrix Q itself.  </w:t>
      </w:r>
      <w:r w:rsidR="006F7138">
        <w:t xml:space="preserve">If I use my </w:t>
      </w:r>
      <w:r w:rsidR="006F7138">
        <w:rPr>
          <w:rFonts w:ascii="Calibri" w:hAnsi="Calibri" w:cs="Calibri"/>
        </w:rPr>
        <w:t>Δ</w:t>
      </w:r>
      <w:r w:rsidR="006F7138">
        <w:t xml:space="preserve"> model, then </w:t>
      </w:r>
      <w:r w:rsidR="006F7138">
        <w:rPr>
          <w:rFonts w:ascii="Calibri" w:hAnsi="Calibri" w:cs="Calibri"/>
        </w:rPr>
        <w:t>δ</w:t>
      </w:r>
      <w:r w:rsidR="006F7138">
        <w:t>M = M(1+</w:t>
      </w:r>
      <w:r w:rsidR="006F7138">
        <w:rPr>
          <w:rFonts w:ascii="Calibri" w:hAnsi="Calibri" w:cs="Calibri"/>
        </w:rPr>
        <w:t>Δ) – M = MΔ.  So we’d have:</w:t>
      </w:r>
    </w:p>
    <w:p w14:paraId="036387AB" w14:textId="77777777" w:rsidR="006F7138" w:rsidRDefault="006F7138" w:rsidP="00D71A62">
      <w:pPr>
        <w:pStyle w:val="NoSpacing"/>
        <w:rPr>
          <w:rFonts w:ascii="Calibri" w:hAnsi="Calibri" w:cs="Calibri"/>
        </w:rPr>
      </w:pPr>
    </w:p>
    <w:p w14:paraId="29E4AAB2" w14:textId="1F31004C" w:rsidR="006F7138" w:rsidRDefault="006F7138" w:rsidP="00D71A62">
      <w:pPr>
        <w:pStyle w:val="NoSpacing"/>
      </w:pPr>
      <w:r>
        <w:t xml:space="preserve"> </w:t>
      </w:r>
      <w:r w:rsidR="00F364B6" w:rsidRPr="006F7138">
        <w:rPr>
          <w:position w:val="-10"/>
        </w:rPr>
        <w:object w:dxaOrig="3920" w:dyaOrig="360" w14:anchorId="2A5745F8">
          <v:shape id="_x0000_i1070" type="#_x0000_t75" style="width:196.05pt;height:18.1pt" o:ole="">
            <v:imagedata r:id="rId97" o:title=""/>
          </v:shape>
          <o:OLEObject Type="Embed" ProgID="Equation.DSMT4" ShapeID="_x0000_i1070" DrawAspect="Content" ObjectID="_1612858329" r:id="rId98"/>
        </w:object>
      </w:r>
    </w:p>
    <w:p w14:paraId="6C58640B" w14:textId="4A6530EC" w:rsidR="00D71A62" w:rsidRDefault="00D71A62" w:rsidP="00D36DAF">
      <w:pPr>
        <w:pStyle w:val="NoSpacing"/>
      </w:pPr>
    </w:p>
    <w:p w14:paraId="04F58433" w14:textId="05E81FF5" w:rsidR="00F364B6" w:rsidRDefault="00FD6B73" w:rsidP="00D36DAF">
      <w:pPr>
        <w:pStyle w:val="NoSpacing"/>
      </w:pPr>
      <w:r>
        <w:t>And so I wouldn’t be able to do this.  Continuing,</w:t>
      </w:r>
    </w:p>
    <w:p w14:paraId="4CA764A7" w14:textId="4CCD3674" w:rsidR="00F364B6" w:rsidRDefault="00F364B6" w:rsidP="00D36DAF">
      <w:pPr>
        <w:pStyle w:val="NoSpacing"/>
      </w:pPr>
    </w:p>
    <w:p w14:paraId="77AEED88" w14:textId="06267E9D" w:rsidR="00F364B6" w:rsidRDefault="003C05B0" w:rsidP="00D36DAF">
      <w:pPr>
        <w:pStyle w:val="NoSpacing"/>
      </w:pPr>
      <w:r w:rsidRPr="00F364B6">
        <w:rPr>
          <w:position w:val="-50"/>
        </w:rPr>
        <w:object w:dxaOrig="6700" w:dyaOrig="1160" w14:anchorId="206E13D6">
          <v:shape id="_x0000_i1071" type="#_x0000_t75" style="width:334.45pt;height:58.05pt" o:ole="">
            <v:imagedata r:id="rId99" o:title=""/>
          </v:shape>
          <o:OLEObject Type="Embed" ProgID="Equation.DSMT4" ShapeID="_x0000_i1071" DrawAspect="Content" ObjectID="_1612858330" r:id="rId100"/>
        </w:object>
      </w:r>
    </w:p>
    <w:p w14:paraId="34624E3F" w14:textId="5E7AB36C" w:rsidR="00F364B6" w:rsidRDefault="00F364B6" w:rsidP="00D36DAF">
      <w:pPr>
        <w:pStyle w:val="NoSpacing"/>
      </w:pPr>
    </w:p>
    <w:p w14:paraId="4E5C2737" w14:textId="008C1A8C" w:rsidR="000461D3" w:rsidRDefault="000461D3" w:rsidP="000461D3">
      <w:pPr>
        <w:pStyle w:val="NoSpacing"/>
      </w:pPr>
      <w:r>
        <w:rPr>
          <w:rFonts w:ascii="Calibri" w:hAnsi="Calibri" w:cs="Calibri"/>
        </w:rPr>
        <w:t>Then we need the eigenvalues of this matrix.  Calling the perturbation, V, these would be</w:t>
      </w:r>
      <w:r>
        <w:t>:</w:t>
      </w:r>
    </w:p>
    <w:p w14:paraId="405941B2" w14:textId="77777777" w:rsidR="000461D3" w:rsidRDefault="000461D3" w:rsidP="000461D3">
      <w:pPr>
        <w:pStyle w:val="NoSpacing"/>
        <w:rPr>
          <w:rFonts w:ascii="Calibri" w:hAnsi="Calibri" w:cs="Calibri"/>
        </w:rPr>
      </w:pPr>
    </w:p>
    <w:p w14:paraId="3B3A25E7" w14:textId="5396CA12" w:rsidR="000461D3" w:rsidRDefault="006E6DBB" w:rsidP="000461D3">
      <w:pPr>
        <w:pStyle w:val="NoSpacing"/>
      </w:pPr>
      <w:r w:rsidRPr="00114DC5">
        <w:rPr>
          <w:position w:val="-30"/>
        </w:rPr>
        <w:object w:dxaOrig="8059" w:dyaOrig="780" w14:anchorId="1B7764A1">
          <v:shape id="_x0000_i1072" type="#_x0000_t75" style="width:406pt;height:40.9pt" o:ole="">
            <v:imagedata r:id="rId101" o:title=""/>
          </v:shape>
          <o:OLEObject Type="Embed" ProgID="Equation.DSMT4" ShapeID="_x0000_i1072" DrawAspect="Content" ObjectID="_1612858331" r:id="rId102"/>
        </w:object>
      </w:r>
    </w:p>
    <w:p w14:paraId="40CCD966" w14:textId="36CA1288" w:rsidR="000461D3" w:rsidRDefault="000461D3" w:rsidP="000461D3">
      <w:pPr>
        <w:pStyle w:val="NoSpacing"/>
      </w:pPr>
    </w:p>
    <w:p w14:paraId="0135C0F1" w14:textId="67F01A59" w:rsidR="00FD6B73" w:rsidRDefault="00FD6B73" w:rsidP="000461D3">
      <w:pPr>
        <w:pStyle w:val="NoSpacing"/>
      </w:pPr>
      <w:r>
        <w:lastRenderedPageBreak/>
        <w:t>So he would find that all V terms can be related back to X itself.  So all terms in the perturbation get put back in terms of the x</w:t>
      </w:r>
      <w:r>
        <w:rPr>
          <w:vertAlign w:val="subscript"/>
        </w:rPr>
        <w:t>j</w:t>
      </w:r>
      <w:r>
        <w:t xml:space="preserve"> themselves.  This is how he gets a closed expression for the evolution of x</w:t>
      </w:r>
      <w:r>
        <w:rPr>
          <w:vertAlign w:val="subscript"/>
        </w:rPr>
        <w:t>n</w:t>
      </w:r>
      <w:r>
        <w:t xml:space="preserve">, and consequently, the </w:t>
      </w:r>
      <w:r>
        <w:rPr>
          <w:rFonts w:ascii="Calibri" w:hAnsi="Calibri" w:cs="Calibri"/>
        </w:rPr>
        <w:t>λ</w:t>
      </w:r>
      <w:r>
        <w:rPr>
          <w:vertAlign w:val="subscript"/>
        </w:rPr>
        <w:t>n</w:t>
      </w:r>
      <w:r>
        <w:t xml:space="preserve">.  </w:t>
      </w:r>
      <w:r w:rsidR="006E6DBB">
        <w:t>Let’s just check our model again,</w:t>
      </w:r>
    </w:p>
    <w:p w14:paraId="012FB4D5" w14:textId="1E390375" w:rsidR="006E6DBB" w:rsidRDefault="006E6DBB" w:rsidP="000461D3">
      <w:pPr>
        <w:pStyle w:val="NoSpacing"/>
      </w:pPr>
    </w:p>
    <w:p w14:paraId="32221FA6" w14:textId="77777777" w:rsidR="006E6DBB" w:rsidRDefault="006E6DBB" w:rsidP="006E6DBB">
      <w:pPr>
        <w:pStyle w:val="NoSpacing"/>
        <w:rPr>
          <w:rFonts w:ascii="Calibri" w:hAnsi="Calibri" w:cs="Calibri"/>
        </w:rPr>
      </w:pPr>
      <w:r w:rsidRPr="00D47CFD">
        <w:rPr>
          <w:position w:val="-38"/>
        </w:rPr>
        <w:object w:dxaOrig="11180" w:dyaOrig="5539" w14:anchorId="024BD474">
          <v:shape id="_x0000_i1073" type="#_x0000_t75" style="width:476.15pt;height:236.45pt" o:ole="">
            <v:imagedata r:id="rId103" o:title=""/>
          </v:shape>
          <o:OLEObject Type="Embed" ProgID="Equation.DSMT4" ShapeID="_x0000_i1073" DrawAspect="Content" ObjectID="_1612858332" r:id="rId104"/>
        </w:object>
      </w:r>
    </w:p>
    <w:p w14:paraId="0E39ABBA" w14:textId="595F00F4" w:rsidR="006E6DBB" w:rsidRDefault="006E6DBB" w:rsidP="000461D3">
      <w:pPr>
        <w:pStyle w:val="NoSpacing"/>
      </w:pPr>
      <w:r>
        <w:rPr>
          <w:rFonts w:ascii="Calibri" w:hAnsi="Calibri" w:cs="Calibri"/>
        </w:rPr>
        <w:t xml:space="preserve">So evidently, we will not be able to relate the V’s purel back to X.  </w:t>
      </w:r>
    </w:p>
    <w:p w14:paraId="541B5166" w14:textId="77777777" w:rsidR="006E6DBB" w:rsidRDefault="006E6DBB" w:rsidP="000461D3">
      <w:pPr>
        <w:pStyle w:val="NoSpacing"/>
      </w:pPr>
    </w:p>
    <w:p w14:paraId="3B533640" w14:textId="70402B27" w:rsidR="000461D3" w:rsidRPr="000461D3" w:rsidRDefault="000461D3" w:rsidP="00D36DAF">
      <w:pPr>
        <w:pStyle w:val="NoSpacing"/>
        <w:rPr>
          <w:b/>
          <w:sz w:val="24"/>
        </w:rPr>
      </w:pPr>
      <w:r w:rsidRPr="000461D3">
        <w:rPr>
          <w:b/>
          <w:sz w:val="24"/>
        </w:rPr>
        <w:t>3.2.1 Moments</w:t>
      </w:r>
      <w:r w:rsidR="006E6DBB">
        <w:rPr>
          <w:b/>
          <w:sz w:val="24"/>
        </w:rPr>
        <w:t xml:space="preserve"> </w:t>
      </w:r>
    </w:p>
    <w:p w14:paraId="0CE0CF8F" w14:textId="26AF356F" w:rsidR="00F7226C" w:rsidRDefault="006E6DBB" w:rsidP="00D36DAF">
      <w:pPr>
        <w:pStyle w:val="NoSpacing"/>
      </w:pPr>
      <w:r>
        <w:t>Now let’s look at the moments in the eigenvalue expansion.  So first off, we have:</w:t>
      </w:r>
    </w:p>
    <w:p w14:paraId="5DB40603" w14:textId="5E579082" w:rsidR="00466B5B" w:rsidRDefault="00466B5B" w:rsidP="00D36DAF">
      <w:pPr>
        <w:pStyle w:val="NoSpacing"/>
      </w:pPr>
    </w:p>
    <w:p w14:paraId="604FA8E3" w14:textId="17C1A62D" w:rsidR="00466B5B" w:rsidRDefault="00EA22C2" w:rsidP="00D36DAF">
      <w:pPr>
        <w:pStyle w:val="NoSpacing"/>
      </w:pPr>
      <w:r w:rsidRPr="00EA22C2">
        <w:rPr>
          <w:position w:val="-48"/>
        </w:rPr>
        <w:object w:dxaOrig="5560" w:dyaOrig="1160" w14:anchorId="1CB4FE87">
          <v:shape id="_x0000_i1074" type="#_x0000_t75" style="width:277.3pt;height:58.05pt" o:ole="">
            <v:imagedata r:id="rId105" o:title=""/>
          </v:shape>
          <o:OLEObject Type="Embed" ProgID="Equation.DSMT4" ShapeID="_x0000_i1074" DrawAspect="Content" ObjectID="_1612858333" r:id="rId106"/>
        </w:object>
      </w:r>
    </w:p>
    <w:p w14:paraId="34F59C62" w14:textId="4D7D2269" w:rsidR="005B52D2" w:rsidRDefault="005B52D2" w:rsidP="00D36DAF">
      <w:pPr>
        <w:pStyle w:val="NoSpacing"/>
      </w:pPr>
    </w:p>
    <w:p w14:paraId="549DE292" w14:textId="7678222E" w:rsidR="005B52D2" w:rsidRPr="00EA22C2" w:rsidRDefault="00EA22C2" w:rsidP="00D36DAF">
      <w:pPr>
        <w:pStyle w:val="NoSpacing"/>
      </w:pPr>
      <w:r>
        <w:t xml:space="preserve">According to the perturbative expansion, the other moment we’ll need is </w:t>
      </w:r>
      <w:r>
        <w:rPr>
          <w:rFonts w:ascii="Calibri" w:hAnsi="Calibri" w:cs="Calibri"/>
        </w:rPr>
        <w:t>δ</w:t>
      </w:r>
      <w:r>
        <w:t>Q</w:t>
      </w:r>
      <w:r>
        <w:rPr>
          <w:vertAlign w:val="subscript"/>
        </w:rPr>
        <w:t>mn</w:t>
      </w:r>
      <w:r>
        <w:rPr>
          <w:rFonts w:ascii="Calibri" w:hAnsi="Calibri" w:cs="Calibri"/>
        </w:rPr>
        <w:t>δ</w:t>
      </w:r>
      <w:r>
        <w:t>Q</w:t>
      </w:r>
      <w:r>
        <w:rPr>
          <w:vertAlign w:val="subscript"/>
        </w:rPr>
        <w:t>mn</w:t>
      </w:r>
      <w:r>
        <w:rPr>
          <w:vertAlign w:val="superscript"/>
        </w:rPr>
        <w:t>*</w:t>
      </w:r>
      <w:r>
        <w:t>.  So let’s consider this:</w:t>
      </w:r>
    </w:p>
    <w:p w14:paraId="3EBD5B28" w14:textId="015ED71D" w:rsidR="005B52D2" w:rsidRDefault="005B52D2" w:rsidP="00D36DAF">
      <w:pPr>
        <w:pStyle w:val="NoSpacing"/>
      </w:pPr>
    </w:p>
    <w:p w14:paraId="2E6F3540" w14:textId="15FA1538" w:rsidR="005B52D2" w:rsidRDefault="00EA22C2" w:rsidP="00D36DAF">
      <w:pPr>
        <w:pStyle w:val="NoSpacing"/>
      </w:pPr>
      <w:r w:rsidRPr="00EA22C2">
        <w:rPr>
          <w:position w:val="-62"/>
        </w:rPr>
        <w:object w:dxaOrig="7400" w:dyaOrig="1400" w14:anchorId="1B7FE61B">
          <v:shape id="_x0000_i1075" type="#_x0000_t75" style="width:370.2pt;height:70.15pt" o:ole="">
            <v:imagedata r:id="rId107" o:title=""/>
          </v:shape>
          <o:OLEObject Type="Embed" ProgID="Equation.DSMT4" ShapeID="_x0000_i1075" DrawAspect="Content" ObjectID="_1612858334" r:id="rId108"/>
        </w:object>
      </w:r>
    </w:p>
    <w:p w14:paraId="332D1BC3" w14:textId="648ECE7F" w:rsidR="00EA22C2" w:rsidRDefault="00EA22C2" w:rsidP="00D36DAF">
      <w:pPr>
        <w:pStyle w:val="NoSpacing"/>
      </w:pPr>
    </w:p>
    <w:p w14:paraId="5594C2FD" w14:textId="409175E8" w:rsidR="00EA22C2" w:rsidRDefault="00EA22C2" w:rsidP="00D36DAF">
      <w:pPr>
        <w:pStyle w:val="NoSpacing"/>
      </w:pPr>
      <w:r>
        <w:t>But these results depend on the symmetries present</w:t>
      </w:r>
      <w:r w:rsidR="00BF55ED">
        <w:t>.  So let’s consider</w:t>
      </w:r>
      <w:r w:rsidR="00801F80">
        <w:t xml:space="preserve"> w/o</w:t>
      </w:r>
      <w:r w:rsidR="00BF55ED">
        <w:t xml:space="preserve"> TRS first</w:t>
      </w:r>
      <w:r w:rsidR="005A2238">
        <w:t xml:space="preserve">, no implicit summation over </w:t>
      </w:r>
      <w:r w:rsidR="005A2238">
        <w:rPr>
          <w:rFonts w:ascii="Calibri" w:hAnsi="Calibri" w:cs="Calibri"/>
        </w:rPr>
        <w:t>α</w:t>
      </w:r>
      <w:r w:rsidR="005A2238">
        <w:t>:</w:t>
      </w:r>
    </w:p>
    <w:p w14:paraId="1445804E" w14:textId="4957EF80" w:rsidR="005A2238" w:rsidRDefault="005A2238" w:rsidP="00D36DAF">
      <w:pPr>
        <w:pStyle w:val="NoSpacing"/>
      </w:pPr>
    </w:p>
    <w:p w14:paraId="4D8BE00F" w14:textId="21E96ED7" w:rsidR="005A2238" w:rsidRDefault="0039593E" w:rsidP="00D36DAF">
      <w:pPr>
        <w:pStyle w:val="NoSpacing"/>
      </w:pPr>
      <w:r w:rsidRPr="0039593E">
        <w:rPr>
          <w:position w:val="-48"/>
        </w:rPr>
        <w:object w:dxaOrig="7960" w:dyaOrig="1160" w14:anchorId="19CE1126">
          <v:shape id="_x0000_i1076" type="#_x0000_t75" style="width:397.65pt;height:57.6pt" o:ole="">
            <v:imagedata r:id="rId109" o:title=""/>
          </v:shape>
          <o:OLEObject Type="Embed" ProgID="Equation.DSMT4" ShapeID="_x0000_i1076" DrawAspect="Content" ObjectID="_1612858335" r:id="rId110"/>
        </w:object>
      </w:r>
    </w:p>
    <w:p w14:paraId="506AF8F8" w14:textId="19020CFA" w:rsidR="005A2238" w:rsidRDefault="005A2238" w:rsidP="00D36DAF">
      <w:pPr>
        <w:pStyle w:val="NoSpacing"/>
      </w:pPr>
    </w:p>
    <w:p w14:paraId="7EB88F82" w14:textId="48BE15EF" w:rsidR="005A2238" w:rsidRDefault="005A2238" w:rsidP="00D36DAF">
      <w:pPr>
        <w:pStyle w:val="NoSpacing"/>
      </w:pPr>
      <w:r>
        <w:t>and then,</w:t>
      </w:r>
    </w:p>
    <w:p w14:paraId="3F5C4DFD" w14:textId="5328A66B" w:rsidR="005A2238" w:rsidRDefault="005A2238" w:rsidP="00D36DAF">
      <w:pPr>
        <w:pStyle w:val="NoSpacing"/>
      </w:pPr>
    </w:p>
    <w:p w14:paraId="598549F6" w14:textId="3A4E4700" w:rsidR="005A2238" w:rsidRDefault="00801F80" w:rsidP="00D36DAF">
      <w:pPr>
        <w:pStyle w:val="NoSpacing"/>
      </w:pPr>
      <w:r w:rsidRPr="0039593E">
        <w:rPr>
          <w:position w:val="-48"/>
        </w:rPr>
        <w:object w:dxaOrig="7960" w:dyaOrig="1180" w14:anchorId="6C057805">
          <v:shape id="_x0000_i1077" type="#_x0000_t75" style="width:397.65pt;height:59pt" o:ole="">
            <v:imagedata r:id="rId111" o:title=""/>
          </v:shape>
          <o:OLEObject Type="Embed" ProgID="Equation.DSMT4" ShapeID="_x0000_i1077" DrawAspect="Content" ObjectID="_1612858336" r:id="rId112"/>
        </w:object>
      </w:r>
    </w:p>
    <w:p w14:paraId="0E248E86" w14:textId="77777777" w:rsidR="005A2238" w:rsidRDefault="005A2238" w:rsidP="00D36DAF">
      <w:pPr>
        <w:pStyle w:val="NoSpacing"/>
      </w:pPr>
    </w:p>
    <w:p w14:paraId="520ED7B7" w14:textId="56A0E11B" w:rsidR="00BF55ED" w:rsidRDefault="00801F80" w:rsidP="00D36DAF">
      <w:pPr>
        <w:pStyle w:val="NoSpacing"/>
      </w:pPr>
      <w:r>
        <w:t>and,</w:t>
      </w:r>
    </w:p>
    <w:p w14:paraId="74E8B41A" w14:textId="1E524DD9" w:rsidR="00801F80" w:rsidRDefault="00801F80" w:rsidP="00D36DAF">
      <w:pPr>
        <w:pStyle w:val="NoSpacing"/>
      </w:pPr>
    </w:p>
    <w:p w14:paraId="56812FCF" w14:textId="01A74EF0" w:rsidR="00801F80" w:rsidRDefault="00801F80" w:rsidP="00D36DAF">
      <w:pPr>
        <w:pStyle w:val="NoSpacing"/>
      </w:pPr>
      <w:r w:rsidRPr="0039593E">
        <w:rPr>
          <w:position w:val="-48"/>
        </w:rPr>
        <w:object w:dxaOrig="7960" w:dyaOrig="1180" w14:anchorId="420CD72A">
          <v:shape id="_x0000_i1078" type="#_x0000_t75" style="width:397.65pt;height:59pt" o:ole="">
            <v:imagedata r:id="rId111" o:title=""/>
          </v:shape>
          <o:OLEObject Type="Embed" ProgID="Equation.DSMT4" ShapeID="_x0000_i1078" DrawAspect="Content" ObjectID="_1612858337" r:id="rId113"/>
        </w:object>
      </w:r>
    </w:p>
    <w:p w14:paraId="42490CE1" w14:textId="14D522E1" w:rsidR="00BF55ED" w:rsidRDefault="00BF55ED" w:rsidP="00D36DAF">
      <w:pPr>
        <w:pStyle w:val="NoSpacing"/>
      </w:pPr>
    </w:p>
    <w:p w14:paraId="4FA7C54A" w14:textId="200EE8AE" w:rsidR="00382BA8" w:rsidRDefault="00382BA8" w:rsidP="00D36DAF">
      <w:pPr>
        <w:pStyle w:val="NoSpacing"/>
      </w:pPr>
      <w:r>
        <w:t>Well, I don’t want to do all this myself.  So I’ll just quote results:</w:t>
      </w:r>
    </w:p>
    <w:p w14:paraId="61C87CF0" w14:textId="77777777" w:rsidR="00235A49" w:rsidRDefault="00235A49" w:rsidP="00D36DAF">
      <w:pPr>
        <w:pStyle w:val="NoSpacing"/>
      </w:pPr>
    </w:p>
    <w:p w14:paraId="7E597A9F" w14:textId="163F7FAF" w:rsidR="00382BA8" w:rsidRDefault="00C81573" w:rsidP="00D36DAF">
      <w:pPr>
        <w:pStyle w:val="NoSpacing"/>
      </w:pPr>
      <w:r w:rsidRPr="00080114">
        <w:rPr>
          <w:position w:val="-212"/>
        </w:rPr>
        <w:object w:dxaOrig="3500" w:dyaOrig="4280" w14:anchorId="74465E56">
          <v:shape id="_x0000_i1079" type="#_x0000_t75" style="width:175.1pt;height:214.15pt" o:ole="" o:bordertopcolor="this" o:borderleftcolor="this" o:borderbottomcolor="this" o:borderrightcolor="this">
            <v:imagedata r:id="rId114" o:title=""/>
            <w10:bordertop type="single" width="4"/>
            <w10:borderleft type="single" width="4"/>
            <w10:borderbottom type="single" width="4"/>
            <w10:borderright type="single" width="4"/>
          </v:shape>
          <o:OLEObject Type="Embed" ProgID="Equation.DSMT4" ShapeID="_x0000_i1079" DrawAspect="Content" ObjectID="_1612858338" r:id="rId115"/>
        </w:object>
      </w:r>
      <w:r w:rsidR="00382BA8">
        <w:t xml:space="preserve"> </w:t>
      </w:r>
    </w:p>
    <w:p w14:paraId="53DC5BB0" w14:textId="636DE45E" w:rsidR="00C959F2" w:rsidRDefault="00C959F2" w:rsidP="00D36DAF">
      <w:pPr>
        <w:pStyle w:val="NoSpacing"/>
      </w:pPr>
    </w:p>
    <w:p w14:paraId="09DEDA8B" w14:textId="1731CA80" w:rsidR="00235A49" w:rsidRDefault="00235A49" w:rsidP="00D36DAF">
      <w:pPr>
        <w:pStyle w:val="NoSpacing"/>
      </w:pPr>
      <w:r>
        <w:t>Should be thinking of it, ‘geometrically’, like this:</w:t>
      </w:r>
    </w:p>
    <w:p w14:paraId="6C323EB1" w14:textId="5E9BF89C" w:rsidR="00235A49" w:rsidRDefault="00235A49" w:rsidP="00D36DAF">
      <w:pPr>
        <w:pStyle w:val="NoSpacing"/>
      </w:pPr>
    </w:p>
    <w:p w14:paraId="209D54E9" w14:textId="5EE56452" w:rsidR="00235A49" w:rsidRDefault="00385768" w:rsidP="00D36DAF">
      <w:pPr>
        <w:pStyle w:val="NoSpacing"/>
      </w:pPr>
      <w:r>
        <w:object w:dxaOrig="5676" w:dyaOrig="4619" w14:anchorId="27540F8D">
          <v:shape id="_x0000_i1080" type="#_x0000_t75" style="width:257.35pt;height:157.95pt" o:ole="">
            <v:imagedata r:id="rId116" o:title="" cropbottom="20767f" cropright="6096f"/>
          </v:shape>
          <o:OLEObject Type="Embed" ProgID="PBrush" ShapeID="_x0000_i1080" DrawAspect="Content" ObjectID="_1612858339" r:id="rId117"/>
        </w:object>
      </w:r>
    </w:p>
    <w:p w14:paraId="5FFBB89B" w14:textId="77777777" w:rsidR="00235A49" w:rsidRDefault="00235A49" w:rsidP="00D36DAF">
      <w:pPr>
        <w:pStyle w:val="NoSpacing"/>
      </w:pPr>
    </w:p>
    <w:p w14:paraId="1DF8B8D6" w14:textId="441CBC73" w:rsidR="000C5E29" w:rsidRDefault="00C959F2" w:rsidP="00D36DAF">
      <w:pPr>
        <w:pStyle w:val="NoSpacing"/>
      </w:pPr>
      <w:r>
        <w:t xml:space="preserve">Going back to that first moment, </w:t>
      </w:r>
      <w:r w:rsidR="000C5E29">
        <w:t>I found that,</w:t>
      </w:r>
    </w:p>
    <w:p w14:paraId="1D7655E4" w14:textId="5FC9E058" w:rsidR="000C5E29" w:rsidRDefault="000C5E29" w:rsidP="00D36DAF">
      <w:pPr>
        <w:pStyle w:val="NoSpacing"/>
      </w:pPr>
    </w:p>
    <w:p w14:paraId="5EB08BF9" w14:textId="476739B3" w:rsidR="000C5E29" w:rsidRDefault="000C5E29" w:rsidP="00D36DAF">
      <w:pPr>
        <w:pStyle w:val="NoSpacing"/>
      </w:pPr>
      <w:r>
        <w:rPr>
          <w:noProof/>
        </w:rPr>
        <w:drawing>
          <wp:inline distT="0" distB="0" distL="0" distR="0" wp14:anchorId="06BE1F8B" wp14:editId="51EE8B6A">
            <wp:extent cx="3451429" cy="7867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8"/>
                    <a:stretch>
                      <a:fillRect/>
                    </a:stretch>
                  </pic:blipFill>
                  <pic:spPr>
                    <a:xfrm>
                      <a:off x="0" y="0"/>
                      <a:ext cx="3457374" cy="788120"/>
                    </a:xfrm>
                    <a:prstGeom prst="rect">
                      <a:avLst/>
                    </a:prstGeom>
                  </pic:spPr>
                </pic:pic>
              </a:graphicData>
            </a:graphic>
          </wp:inline>
        </w:drawing>
      </w:r>
    </w:p>
    <w:p w14:paraId="5E1D59D9" w14:textId="7E378274" w:rsidR="000C5E29" w:rsidRDefault="000C5E29" w:rsidP="00D36DAF">
      <w:pPr>
        <w:pStyle w:val="NoSpacing"/>
      </w:pPr>
    </w:p>
    <w:p w14:paraId="3294A08A" w14:textId="427D4C62" w:rsidR="000C5E29" w:rsidRDefault="000C5E29" w:rsidP="00D36DAF">
      <w:pPr>
        <w:pStyle w:val="NoSpacing"/>
      </w:pPr>
      <w:r>
        <w:t>So it seems that we can say:</w:t>
      </w:r>
    </w:p>
    <w:p w14:paraId="004DDCC0" w14:textId="461A66E0" w:rsidR="00C959F2" w:rsidRDefault="00C959F2" w:rsidP="00D36DAF">
      <w:pPr>
        <w:pStyle w:val="NoSpacing"/>
      </w:pPr>
    </w:p>
    <w:p w14:paraId="51FB3FB9" w14:textId="7AB07DEF" w:rsidR="00954D05" w:rsidRDefault="00954D05" w:rsidP="00D36DAF">
      <w:pPr>
        <w:pStyle w:val="NoSpacing"/>
      </w:pPr>
      <w:r w:rsidRPr="00EA22C2">
        <w:rPr>
          <w:position w:val="-48"/>
        </w:rPr>
        <w:object w:dxaOrig="5560" w:dyaOrig="1160" w14:anchorId="7F9D0164">
          <v:shape id="_x0000_i1081" type="#_x0000_t75" style="width:277.3pt;height:58.05pt" o:ole="">
            <v:imagedata r:id="rId119" o:title=""/>
          </v:shape>
          <o:OLEObject Type="Embed" ProgID="Equation.DSMT4" ShapeID="_x0000_i1081" DrawAspect="Content" ObjectID="_1612858340" r:id="rId120"/>
        </w:object>
      </w:r>
    </w:p>
    <w:p w14:paraId="75E8FD1D" w14:textId="0643383A" w:rsidR="00967697" w:rsidRDefault="00967697" w:rsidP="00D36DAF">
      <w:pPr>
        <w:pStyle w:val="NoSpacing"/>
      </w:pPr>
    </w:p>
    <w:p w14:paraId="5BD0B1C1" w14:textId="110A2C58" w:rsidR="00967697" w:rsidRPr="00967697" w:rsidRDefault="00967697" w:rsidP="00D36DAF">
      <w:pPr>
        <w:pStyle w:val="NoSpacing"/>
        <w:rPr>
          <w:b/>
          <w:sz w:val="24"/>
        </w:rPr>
      </w:pPr>
      <w:r w:rsidRPr="00967697">
        <w:rPr>
          <w:b/>
          <w:sz w:val="24"/>
        </w:rPr>
        <w:t>3.2.2 So proceding with the evolution equation</w:t>
      </w:r>
    </w:p>
    <w:p w14:paraId="5CF9D21D" w14:textId="631CAA55" w:rsidR="00F7226C" w:rsidRDefault="00967697" w:rsidP="00D36DAF">
      <w:pPr>
        <w:pStyle w:val="NoSpacing"/>
      </w:pPr>
      <w:r>
        <w:t>We got,</w:t>
      </w:r>
      <w:r w:rsidR="00993F6F">
        <w:t xml:space="preserve"> explicitly including the other block</w:t>
      </w:r>
    </w:p>
    <w:p w14:paraId="0ACFA653" w14:textId="5B2C6710" w:rsidR="00967697" w:rsidRDefault="00967697" w:rsidP="00D36DAF">
      <w:pPr>
        <w:pStyle w:val="NoSpacing"/>
      </w:pPr>
    </w:p>
    <w:p w14:paraId="517AB165" w14:textId="71A36C99" w:rsidR="00967697" w:rsidRDefault="003D4F88" w:rsidP="00D36DAF">
      <w:pPr>
        <w:pStyle w:val="NoSpacing"/>
      </w:pPr>
      <w:r w:rsidRPr="003D4F88">
        <w:rPr>
          <w:position w:val="-74"/>
        </w:rPr>
        <w:object w:dxaOrig="4400" w:dyaOrig="1600" w14:anchorId="27FA8515">
          <v:shape id="_x0000_i1082" type="#_x0000_t75" style="width:222.05pt;height:83.6pt" o:ole="">
            <v:imagedata r:id="rId121" o:title=""/>
          </v:shape>
          <o:OLEObject Type="Embed" ProgID="Equation.DSMT4" ShapeID="_x0000_i1082" DrawAspect="Content" ObjectID="_1612858341" r:id="rId122"/>
        </w:object>
      </w:r>
    </w:p>
    <w:p w14:paraId="38344D58" w14:textId="604D588D" w:rsidR="00F8046D" w:rsidRDefault="00F8046D" w:rsidP="00D36DAF">
      <w:pPr>
        <w:pStyle w:val="NoSpacing"/>
      </w:pPr>
    </w:p>
    <w:p w14:paraId="124B0C2A" w14:textId="5B3A77F3" w:rsidR="00967697" w:rsidRDefault="00C959F2" w:rsidP="00D36DAF">
      <w:pPr>
        <w:pStyle w:val="NoSpacing"/>
      </w:pPr>
      <w:r>
        <w:t>And so,</w:t>
      </w:r>
      <w:r w:rsidR="00235A49">
        <w:t xml:space="preserve"> </w:t>
      </w:r>
    </w:p>
    <w:p w14:paraId="0FB266BB" w14:textId="4A1BC04A" w:rsidR="00C959F2" w:rsidRDefault="00C959F2" w:rsidP="00D36DAF">
      <w:pPr>
        <w:pStyle w:val="NoSpacing"/>
      </w:pPr>
    </w:p>
    <w:p w14:paraId="25ACC51B" w14:textId="1B830278" w:rsidR="00C959F2" w:rsidRDefault="00AD5269" w:rsidP="00D36DAF">
      <w:pPr>
        <w:pStyle w:val="NoSpacing"/>
      </w:pPr>
      <w:r w:rsidRPr="00AD5269">
        <w:rPr>
          <w:position w:val="-106"/>
        </w:rPr>
        <w:object w:dxaOrig="9220" w:dyaOrig="2340" w14:anchorId="599B66FF">
          <v:shape id="_x0000_i1083" type="#_x0000_t75" style="width:464.05pt;height:122.15pt" o:ole="">
            <v:imagedata r:id="rId123" o:title=""/>
          </v:shape>
          <o:OLEObject Type="Embed" ProgID="Equation.DSMT4" ShapeID="_x0000_i1083" DrawAspect="Content" ObjectID="_1612858342" r:id="rId124"/>
        </w:object>
      </w:r>
    </w:p>
    <w:p w14:paraId="39A78BF7" w14:textId="6BB153A7" w:rsidR="00C81573" w:rsidRDefault="00C81573" w:rsidP="00D36DAF">
      <w:pPr>
        <w:pStyle w:val="NoSpacing"/>
      </w:pPr>
    </w:p>
    <w:p w14:paraId="0CE30E1B" w14:textId="0DA40AA3" w:rsidR="00C81573" w:rsidRDefault="00C81573" w:rsidP="00D36DAF">
      <w:pPr>
        <w:pStyle w:val="NoSpacing"/>
      </w:pPr>
      <w:r>
        <w:t>This is what he gets.  And then the double moment would be:</w:t>
      </w:r>
    </w:p>
    <w:p w14:paraId="6938BB0C" w14:textId="406C9F2A" w:rsidR="00C81573" w:rsidRDefault="00C81573" w:rsidP="00D36DAF">
      <w:pPr>
        <w:pStyle w:val="NoSpacing"/>
      </w:pPr>
    </w:p>
    <w:p w14:paraId="36C66DBE" w14:textId="47EDF7A6" w:rsidR="00CC2EF1" w:rsidRDefault="005C0066" w:rsidP="00CC2EF1">
      <w:pPr>
        <w:pStyle w:val="NoSpacing"/>
      </w:pPr>
      <w:r w:rsidRPr="005C0066">
        <w:rPr>
          <w:position w:val="-32"/>
        </w:rPr>
        <w:object w:dxaOrig="2140" w:dyaOrig="760" w14:anchorId="238ABF7C">
          <v:shape id="_x0000_i1084" type="#_x0000_t75" style="width:107.75pt;height:39.5pt" o:ole="">
            <v:imagedata r:id="rId125" o:title=""/>
          </v:shape>
          <o:OLEObject Type="Embed" ProgID="Equation.DSMT4" ShapeID="_x0000_i1084" DrawAspect="Content" ObjectID="_1612858343" r:id="rId126"/>
        </w:object>
      </w:r>
    </w:p>
    <w:p w14:paraId="0F427825" w14:textId="0407D8F2" w:rsidR="005C0066" w:rsidRDefault="005C0066" w:rsidP="00CC2EF1">
      <w:pPr>
        <w:pStyle w:val="NoSpacing"/>
      </w:pPr>
    </w:p>
    <w:p w14:paraId="3C1A638D" w14:textId="1059B054" w:rsidR="005C0066" w:rsidRDefault="005C0066" w:rsidP="00CC2EF1">
      <w:pPr>
        <w:pStyle w:val="NoSpacing"/>
      </w:pPr>
      <w:r>
        <w:t xml:space="preserve">I’m just quoting his result here, since he doesn’t explicitly give these correlations.  So now we have a perturbative expansion of the x’s.  And from this we can get a perturbative expansion of the </w:t>
      </w:r>
      <w:r>
        <w:rPr>
          <w:rFonts w:ascii="Calibri" w:hAnsi="Calibri" w:cs="Calibri"/>
        </w:rPr>
        <w:t>λʹ</w:t>
      </w:r>
      <w:r>
        <w:t>s.  So,</w:t>
      </w:r>
    </w:p>
    <w:p w14:paraId="22247F6D" w14:textId="6D395043" w:rsidR="005C0066" w:rsidRDefault="005C0066" w:rsidP="00CC2EF1">
      <w:pPr>
        <w:pStyle w:val="NoSpacing"/>
      </w:pPr>
      <w:bookmarkStart w:id="5" w:name="_GoBack"/>
      <w:bookmarkEnd w:id="5"/>
    </w:p>
    <w:p w14:paraId="4AC9081C" w14:textId="7EB7789E" w:rsidR="005C0066" w:rsidRDefault="009D67D0" w:rsidP="00CC2EF1">
      <w:pPr>
        <w:pStyle w:val="NoSpacing"/>
      </w:pPr>
      <w:r w:rsidRPr="00152581">
        <w:rPr>
          <w:position w:val="-2"/>
        </w:rPr>
        <w:object w:dxaOrig="8860" w:dyaOrig="5240" w14:anchorId="13E796AD">
          <v:shape id="_x0000_i1085" type="#_x0000_t75" style="width:443.15pt;height:262.45pt" o:ole="">
            <v:imagedata r:id="rId127" o:title=""/>
          </v:shape>
          <o:OLEObject Type="Embed" ProgID="Equation.DSMT4" ShapeID="_x0000_i1085" DrawAspect="Content" ObjectID="_1612858344" r:id="rId128"/>
        </w:object>
      </w:r>
      <w:r w:rsidR="005C0066">
        <w:t xml:space="preserve"> </w:t>
      </w:r>
    </w:p>
    <w:p w14:paraId="1A75AA6A" w14:textId="2F176DA4" w:rsidR="00EE0208" w:rsidRDefault="00EE0208" w:rsidP="00CC2EF1">
      <w:pPr>
        <w:pStyle w:val="NoSpacing"/>
      </w:pPr>
    </w:p>
    <w:p w14:paraId="30D5EAD8" w14:textId="701F0B13" w:rsidR="00EE0208" w:rsidRDefault="00EE0208" w:rsidP="00CC2EF1">
      <w:pPr>
        <w:pStyle w:val="NoSpacing"/>
      </w:pPr>
      <w:r>
        <w:t>Well, when I do it this way:</w:t>
      </w:r>
    </w:p>
    <w:p w14:paraId="71F8BAE1" w14:textId="6E2647FD" w:rsidR="00EE0208" w:rsidRDefault="00EE0208" w:rsidP="00CC2EF1">
      <w:pPr>
        <w:pStyle w:val="NoSpacing"/>
      </w:pPr>
    </w:p>
    <w:p w14:paraId="4DA4B7A9" w14:textId="76139ED5" w:rsidR="00EE0208" w:rsidRDefault="000B3F8E" w:rsidP="00CC2EF1">
      <w:pPr>
        <w:pStyle w:val="NoSpacing"/>
      </w:pPr>
      <w:r w:rsidRPr="000B3F8E">
        <w:rPr>
          <w:position w:val="-110"/>
        </w:rPr>
        <w:object w:dxaOrig="11360" w:dyaOrig="2360" w14:anchorId="2A01B96B">
          <v:shape id="_x0000_i1086" type="#_x0000_t75" style="width:522.1pt;height:108.7pt" o:ole="">
            <v:imagedata r:id="rId129" o:title=""/>
          </v:shape>
          <o:OLEObject Type="Embed" ProgID="Equation.DSMT4" ShapeID="_x0000_i1086" DrawAspect="Content" ObjectID="_1612858345" r:id="rId130"/>
        </w:object>
      </w:r>
    </w:p>
    <w:p w14:paraId="624B9866" w14:textId="3BBD33D8" w:rsidR="005C0066" w:rsidRDefault="00091771" w:rsidP="00CC2EF1">
      <w:pPr>
        <w:pStyle w:val="NoSpacing"/>
      </w:pPr>
      <w:r>
        <w:t>So that took a while, but finally got the same thing.</w:t>
      </w:r>
      <w:r w:rsidR="00954D05">
        <w:t xml:space="preserve">  OK so the </w:t>
      </w:r>
      <w:r w:rsidR="00954D05">
        <w:rPr>
          <w:rFonts w:ascii="Calibri" w:hAnsi="Calibri" w:cs="Calibri"/>
        </w:rPr>
        <w:t>λ</w:t>
      </w:r>
      <w:r w:rsidR="00954D05">
        <w:t xml:space="preserve"> moments are:</w:t>
      </w:r>
    </w:p>
    <w:p w14:paraId="647AB198" w14:textId="51FC0309" w:rsidR="00954D05" w:rsidRDefault="00954D05" w:rsidP="00CC2EF1">
      <w:pPr>
        <w:pStyle w:val="NoSpacing"/>
      </w:pPr>
    </w:p>
    <w:p w14:paraId="4C0D62E9" w14:textId="4A7616AF" w:rsidR="00954D05" w:rsidRDefault="0028384B" w:rsidP="00CC2EF1">
      <w:pPr>
        <w:pStyle w:val="NoSpacing"/>
      </w:pPr>
      <w:r w:rsidRPr="0028384B">
        <w:rPr>
          <w:position w:val="-68"/>
        </w:rPr>
        <w:object w:dxaOrig="7000" w:dyaOrig="1480" w14:anchorId="59B6781B">
          <v:shape id="_x0000_i1087" type="#_x0000_t75" style="width:349.8pt;height:73.85pt" o:ole="">
            <v:imagedata r:id="rId131" o:title=""/>
          </v:shape>
          <o:OLEObject Type="Embed" ProgID="Equation.DSMT4" ShapeID="_x0000_i1087" DrawAspect="Content" ObjectID="_1612858346" r:id="rId132"/>
        </w:object>
      </w:r>
    </w:p>
    <w:p w14:paraId="70BC367C" w14:textId="7F831F64" w:rsidR="00954D05" w:rsidRDefault="00954D05" w:rsidP="00CC2EF1">
      <w:pPr>
        <w:pStyle w:val="NoSpacing"/>
      </w:pPr>
    </w:p>
    <w:p w14:paraId="64583257" w14:textId="7BDB1DD6" w:rsidR="00954D05" w:rsidRDefault="00954D05" w:rsidP="00CC2EF1">
      <w:pPr>
        <w:pStyle w:val="NoSpacing"/>
      </w:pPr>
      <w:r>
        <w:t>It appears he is leaving off the blue term, as aforementioned, and also the red term.  And then the double moment is:</w:t>
      </w:r>
    </w:p>
    <w:p w14:paraId="20149015" w14:textId="4FE83A7D" w:rsidR="00954D05" w:rsidRDefault="00954D05" w:rsidP="00CC2EF1">
      <w:pPr>
        <w:pStyle w:val="NoSpacing"/>
      </w:pPr>
    </w:p>
    <w:p w14:paraId="1B18A47B" w14:textId="077C7EF1" w:rsidR="00954D05" w:rsidRDefault="00AD5269" w:rsidP="00CC2EF1">
      <w:pPr>
        <w:pStyle w:val="NoSpacing"/>
      </w:pPr>
      <w:r w:rsidRPr="00954D05">
        <w:rPr>
          <w:position w:val="-30"/>
        </w:rPr>
        <w:object w:dxaOrig="3360" w:dyaOrig="720" w14:anchorId="04BA1FB9">
          <v:shape id="_x0000_i1088" type="#_x0000_t75" style="width:154.2pt;height:33pt" o:ole="">
            <v:imagedata r:id="rId133" o:title=""/>
          </v:shape>
          <o:OLEObject Type="Embed" ProgID="Equation.DSMT4" ShapeID="_x0000_i1088" DrawAspect="Content" ObjectID="_1612858347" r:id="rId134"/>
        </w:object>
      </w:r>
    </w:p>
    <w:p w14:paraId="0661D0BB" w14:textId="4E1E9A9F" w:rsidR="005C0066" w:rsidRDefault="005C0066" w:rsidP="00CC2EF1">
      <w:pPr>
        <w:pStyle w:val="NoSpacing"/>
      </w:pPr>
    </w:p>
    <w:p w14:paraId="071EB303" w14:textId="5A45D983" w:rsidR="00AD5269" w:rsidRDefault="00AD5269" w:rsidP="00CC2EF1">
      <w:pPr>
        <w:pStyle w:val="NoSpacing"/>
      </w:pPr>
      <w:r>
        <w:t>Now let’s work these out.  First,</w:t>
      </w:r>
    </w:p>
    <w:p w14:paraId="44B64B42" w14:textId="2072068F" w:rsidR="00AD5269" w:rsidRDefault="00AD5269" w:rsidP="00CC2EF1">
      <w:pPr>
        <w:pStyle w:val="NoSpacing"/>
      </w:pPr>
    </w:p>
    <w:p w14:paraId="51725EC9" w14:textId="075D46DF" w:rsidR="00AD5269" w:rsidRDefault="00AD5269" w:rsidP="00CC2EF1">
      <w:pPr>
        <w:pStyle w:val="NoSpacing"/>
      </w:pPr>
      <w:r w:rsidRPr="00AD5269">
        <w:rPr>
          <w:position w:val="-38"/>
        </w:rPr>
        <w:object w:dxaOrig="10719" w:dyaOrig="880" w14:anchorId="597D1CBC">
          <v:shape id="_x0000_i1089" type="#_x0000_t75" style="width:536.05pt;height:43.65pt" o:ole="">
            <v:imagedata r:id="rId135" o:title=""/>
          </v:shape>
          <o:OLEObject Type="Embed" ProgID="Equation.DSMT4" ShapeID="_x0000_i1089" DrawAspect="Content" ObjectID="_1612858348" r:id="rId136"/>
        </w:object>
      </w:r>
    </w:p>
    <w:p w14:paraId="2B55C6B0" w14:textId="7E3D51E3" w:rsidR="00080114" w:rsidRDefault="00AD5269" w:rsidP="00CC2EF1">
      <w:pPr>
        <w:pStyle w:val="NoSpacing"/>
      </w:pPr>
      <w:r>
        <w:t>I’m just going to quote the results</w:t>
      </w:r>
      <w:r w:rsidR="0028384B">
        <w:t>.  First a definition:</w:t>
      </w:r>
    </w:p>
    <w:p w14:paraId="2B31CA58" w14:textId="302C672A" w:rsidR="00E45A34" w:rsidRDefault="00E45A34" w:rsidP="00CC2EF1">
      <w:pPr>
        <w:pStyle w:val="NoSpacing"/>
      </w:pPr>
    </w:p>
    <w:p w14:paraId="327E8B87" w14:textId="2329EF86" w:rsidR="00E45A34" w:rsidRDefault="00E45A34" w:rsidP="00CC2EF1">
      <w:pPr>
        <w:pStyle w:val="NoSpacing"/>
      </w:pPr>
      <w:r w:rsidRPr="00E45A34">
        <w:rPr>
          <w:position w:val="-114"/>
        </w:rPr>
        <w:object w:dxaOrig="6660" w:dyaOrig="2320" w14:anchorId="4E0C519C">
          <v:shape id="_x0000_i1090" type="#_x0000_t75" style="width:333.05pt;height:115.65pt" o:ole="">
            <v:imagedata r:id="rId137" o:title=""/>
          </v:shape>
          <o:OLEObject Type="Embed" ProgID="Equation.DSMT4" ShapeID="_x0000_i1090" DrawAspect="Content" ObjectID="_1612858349" r:id="rId138"/>
        </w:object>
      </w:r>
    </w:p>
    <w:p w14:paraId="31CD39DB" w14:textId="293141C1" w:rsidR="00E45A34" w:rsidRDefault="00E45A34" w:rsidP="00CC2EF1">
      <w:pPr>
        <w:pStyle w:val="NoSpacing"/>
      </w:pPr>
    </w:p>
    <w:p w14:paraId="61B44F9E" w14:textId="08CF530A" w:rsidR="00E45A34" w:rsidRDefault="00E45A34" w:rsidP="00CC2EF1">
      <w:pPr>
        <w:pStyle w:val="NoSpacing"/>
      </w:pPr>
      <w:r>
        <w:t>and,</w:t>
      </w:r>
    </w:p>
    <w:p w14:paraId="14B14A3B" w14:textId="70796840" w:rsidR="00E45A34" w:rsidRDefault="00E45A34" w:rsidP="00CC2EF1">
      <w:pPr>
        <w:pStyle w:val="NoSpacing"/>
      </w:pPr>
    </w:p>
    <w:p w14:paraId="7CA1645B" w14:textId="164E812F" w:rsidR="00E45A34" w:rsidRDefault="006D2419" w:rsidP="00CC2EF1">
      <w:pPr>
        <w:pStyle w:val="NoSpacing"/>
      </w:pPr>
      <w:r w:rsidRPr="006D2419">
        <w:rPr>
          <w:position w:val="-110"/>
        </w:rPr>
        <w:object w:dxaOrig="8000" w:dyaOrig="2320" w14:anchorId="5693FE74">
          <v:shape id="_x0000_i1091" type="#_x0000_t75" style="width:400.4pt;height:115.65pt" o:ole="">
            <v:imagedata r:id="rId139" o:title=""/>
          </v:shape>
          <o:OLEObject Type="Embed" ProgID="Equation.DSMT4" ShapeID="_x0000_i1091" DrawAspect="Content" ObjectID="_1612858350" r:id="rId140"/>
        </w:object>
      </w:r>
    </w:p>
    <w:p w14:paraId="5CBEA129" w14:textId="18397C39" w:rsidR="00A23D7C" w:rsidRDefault="00A23D7C" w:rsidP="00CC2EF1">
      <w:pPr>
        <w:pStyle w:val="NoSpacing"/>
      </w:pPr>
    </w:p>
    <w:p w14:paraId="705F5C17" w14:textId="18C84327" w:rsidR="00A23D7C" w:rsidRDefault="00A23D7C" w:rsidP="00CC2EF1">
      <w:pPr>
        <w:pStyle w:val="NoSpacing"/>
      </w:pPr>
      <w:r>
        <w:t>Now,</w:t>
      </w:r>
    </w:p>
    <w:p w14:paraId="61A2B922" w14:textId="3AA53308" w:rsidR="006D2419" w:rsidRDefault="006D2419" w:rsidP="00CC2EF1">
      <w:pPr>
        <w:pStyle w:val="NoSpacing"/>
      </w:pPr>
    </w:p>
    <w:p w14:paraId="5AA44F74" w14:textId="77777777" w:rsidR="00A23D7C" w:rsidRDefault="00A23D7C" w:rsidP="00CC2EF1">
      <w:pPr>
        <w:pStyle w:val="NoSpacing"/>
      </w:pPr>
      <w:r w:rsidRPr="00561981">
        <w:rPr>
          <w:position w:val="-114"/>
        </w:rPr>
        <w:object w:dxaOrig="8000" w:dyaOrig="2400" w14:anchorId="4A66E3FC">
          <v:shape id="_x0000_i1092" type="#_x0000_t75" style="width:400.4pt;height:119.85pt" o:ole="">
            <v:imagedata r:id="rId141" o:title=""/>
          </v:shape>
          <o:OLEObject Type="Embed" ProgID="Equation.DSMT4" ShapeID="_x0000_i1092" DrawAspect="Content" ObjectID="_1612858351" r:id="rId142"/>
        </w:object>
      </w:r>
    </w:p>
    <w:p w14:paraId="5E196FC6" w14:textId="77777777" w:rsidR="00A23D7C" w:rsidRDefault="00A23D7C" w:rsidP="00CC2EF1">
      <w:pPr>
        <w:pStyle w:val="NoSpacing"/>
      </w:pPr>
    </w:p>
    <w:p w14:paraId="4608EF6D" w14:textId="280742AB" w:rsidR="00A23D7C" w:rsidRDefault="00A23D7C" w:rsidP="00CC2EF1">
      <w:pPr>
        <w:pStyle w:val="NoSpacing"/>
      </w:pPr>
      <w:r>
        <w:t>And so we can write this as:</w:t>
      </w:r>
    </w:p>
    <w:p w14:paraId="39955324" w14:textId="30A36EAF" w:rsidR="00A23D7C" w:rsidRDefault="00A23D7C" w:rsidP="00CC2EF1">
      <w:pPr>
        <w:pStyle w:val="NoSpacing"/>
      </w:pPr>
    </w:p>
    <w:p w14:paraId="08DA0AEA" w14:textId="5A7C2264" w:rsidR="00A23D7C" w:rsidRDefault="00C24E32" w:rsidP="00CC2EF1">
      <w:pPr>
        <w:pStyle w:val="NoSpacing"/>
      </w:pPr>
      <w:r w:rsidRPr="00A23D7C">
        <w:rPr>
          <w:position w:val="-36"/>
        </w:rPr>
        <w:object w:dxaOrig="10719" w:dyaOrig="840" w14:anchorId="2629BE45">
          <v:shape id="_x0000_i1093" type="#_x0000_t75" style="width:520.7pt;height:40.9pt" o:ole="" o:bordertopcolor="this" o:borderleftcolor="this" o:borderbottomcolor="this" o:borderrightcolor="this">
            <v:imagedata r:id="rId143" o:title=""/>
            <w10:bordertop type="single" width="8"/>
            <w10:borderleft type="single" width="8"/>
            <w10:borderbottom type="single" width="8"/>
            <w10:borderright type="single" width="8"/>
          </v:shape>
          <o:OLEObject Type="Embed" ProgID="Equation.DSMT4" ShapeID="_x0000_i1093" DrawAspect="Content" ObjectID="_1612858352" r:id="rId144"/>
        </w:object>
      </w:r>
    </w:p>
    <w:p w14:paraId="4AAEE5DF" w14:textId="063929B2" w:rsidR="00C24E32" w:rsidRDefault="00C24E32" w:rsidP="00CC2EF1">
      <w:pPr>
        <w:pStyle w:val="NoSpacing"/>
      </w:pPr>
      <w:r>
        <w:t>Compare to:</w:t>
      </w:r>
    </w:p>
    <w:p w14:paraId="46CC9A5E" w14:textId="77777777" w:rsidR="00A23D7C" w:rsidRDefault="00A23D7C" w:rsidP="00CC2EF1">
      <w:pPr>
        <w:pStyle w:val="NoSpacing"/>
      </w:pPr>
    </w:p>
    <w:p w14:paraId="6EA38009" w14:textId="14B370FA" w:rsidR="006D2419" w:rsidRDefault="006D2419" w:rsidP="00CC2EF1">
      <w:pPr>
        <w:pStyle w:val="NoSpacing"/>
      </w:pPr>
      <w:r w:rsidRPr="007A7B20">
        <w:rPr>
          <w:position w:val="-30"/>
        </w:rPr>
        <w:object w:dxaOrig="5300" w:dyaOrig="680" w14:anchorId="1173DA13">
          <v:shape id="_x0000_i1094" type="#_x0000_t75" style="width:264.75pt;height:34.35pt" o:ole="" o:bordertopcolor="green" o:borderleftcolor="green" o:borderbottomcolor="green" o:borderrightcolor="green">
            <v:imagedata r:id="rId145" o:title=""/>
            <w10:bordertop type="single" width="12"/>
            <w10:borderleft type="single" width="12"/>
            <w10:borderbottom type="single" width="12"/>
            <w10:borderright type="single" width="12"/>
          </v:shape>
          <o:OLEObject Type="Embed" ProgID="Equation.DSMT4" ShapeID="_x0000_i1094" DrawAspect="Content" ObjectID="_1612858353" r:id="rId146"/>
        </w:object>
      </w:r>
    </w:p>
    <w:p w14:paraId="4301EF93" w14:textId="3C50C28E" w:rsidR="00073B7B" w:rsidRDefault="00073B7B" w:rsidP="00CC2EF1">
      <w:pPr>
        <w:pStyle w:val="NoSpacing"/>
      </w:pPr>
    </w:p>
    <w:p w14:paraId="01448780" w14:textId="6A86DF5D" w:rsidR="00073B7B" w:rsidRDefault="001A3E53" w:rsidP="00CC2EF1">
      <w:pPr>
        <w:pStyle w:val="NoSpacing"/>
      </w:pPr>
      <w:r>
        <w:t>If we were to define,</w:t>
      </w:r>
      <w:r w:rsidR="00EC5576">
        <w:t xml:space="preserve"> </w:t>
      </w:r>
    </w:p>
    <w:p w14:paraId="5AE33155" w14:textId="5E5E70EA" w:rsidR="00073B7B" w:rsidRDefault="00073B7B" w:rsidP="00CC2EF1">
      <w:pPr>
        <w:pStyle w:val="NoSpacing"/>
      </w:pPr>
    </w:p>
    <w:p w14:paraId="681EA795" w14:textId="709AF539" w:rsidR="001A3E53" w:rsidRDefault="00FA6EFC" w:rsidP="00CC2EF1">
      <w:pPr>
        <w:pStyle w:val="NoSpacing"/>
      </w:pPr>
      <w:r w:rsidRPr="001A3E53">
        <w:rPr>
          <w:position w:val="-68"/>
        </w:rPr>
        <w:object w:dxaOrig="3760" w:dyaOrig="1480" w14:anchorId="45480C62">
          <v:shape id="_x0000_i1095" type="#_x0000_t75" style="width:183pt;height:1in" o:ole="" o:bordertopcolor="this" o:borderleftcolor="this" o:borderbottomcolor="this" o:borderrightcolor="this">
            <v:imagedata r:id="rId147" o:title=""/>
            <w10:bordertop type="dashedSmall" width="8"/>
            <w10:borderleft type="dashedSmall" width="8"/>
            <w10:borderbottom type="dashedSmall" width="8"/>
            <w10:borderright type="dashedSmall" width="8"/>
          </v:shape>
          <o:OLEObject Type="Embed" ProgID="Equation.DSMT4" ShapeID="_x0000_i1095" DrawAspect="Content" ObjectID="_1612858354" r:id="rId148"/>
        </w:object>
      </w:r>
    </w:p>
    <w:p w14:paraId="2DD7A7AB" w14:textId="07CE682E" w:rsidR="001A3E53" w:rsidRDefault="001A3E53" w:rsidP="00CC2EF1">
      <w:pPr>
        <w:pStyle w:val="NoSpacing"/>
      </w:pPr>
    </w:p>
    <w:p w14:paraId="147F685B" w14:textId="7A74B669" w:rsidR="001A3E53" w:rsidRDefault="001A3E53" w:rsidP="00CC2EF1">
      <w:pPr>
        <w:pStyle w:val="NoSpacing"/>
      </w:pPr>
      <w:r>
        <w:t>then we could write this as:</w:t>
      </w:r>
      <w:r w:rsidR="00EC5576">
        <w:t xml:space="preserve"> </w:t>
      </w:r>
    </w:p>
    <w:p w14:paraId="2584D9F3" w14:textId="4060964F" w:rsidR="001A3E53" w:rsidRDefault="001A3E53" w:rsidP="00CC2EF1">
      <w:pPr>
        <w:pStyle w:val="NoSpacing"/>
      </w:pPr>
    </w:p>
    <w:p w14:paraId="54733A9A" w14:textId="2C987979" w:rsidR="00EC5576" w:rsidRDefault="00FA6EFC" w:rsidP="00CC2EF1">
      <w:pPr>
        <w:pStyle w:val="NoSpacing"/>
      </w:pPr>
      <w:r w:rsidRPr="00A67E52">
        <w:rPr>
          <w:position w:val="-186"/>
        </w:rPr>
        <w:object w:dxaOrig="10160" w:dyaOrig="3840" w14:anchorId="72F39771">
          <v:shape id="_x0000_i1096" type="#_x0000_t75" style="width:443.6pt;height:167.25pt" o:ole="">
            <v:imagedata r:id="rId149" o:title=""/>
          </v:shape>
          <o:OLEObject Type="Embed" ProgID="Equation.DSMT4" ShapeID="_x0000_i1096" DrawAspect="Content" ObjectID="_1612858355" r:id="rId150"/>
        </w:object>
      </w:r>
    </w:p>
    <w:p w14:paraId="3A705558" w14:textId="0286E3EB" w:rsidR="00A67E52" w:rsidRDefault="00A67E52" w:rsidP="00CC2EF1">
      <w:pPr>
        <w:pStyle w:val="NoSpacing"/>
      </w:pPr>
    </w:p>
    <w:p w14:paraId="0BE264C6" w14:textId="2CB0386F" w:rsidR="00A67E52" w:rsidRDefault="00A67E52" w:rsidP="00CC2EF1">
      <w:pPr>
        <w:pStyle w:val="NoSpacing"/>
      </w:pPr>
      <w:r>
        <w:t>and so finally we have:</w:t>
      </w:r>
    </w:p>
    <w:p w14:paraId="72DE919F" w14:textId="77777777" w:rsidR="00EC5576" w:rsidRDefault="00EC5576" w:rsidP="00CC2EF1">
      <w:pPr>
        <w:pStyle w:val="NoSpacing"/>
      </w:pPr>
    </w:p>
    <w:p w14:paraId="03C96765" w14:textId="4875B499" w:rsidR="00E45A34" w:rsidRDefault="00FA6EFC" w:rsidP="00CC2EF1">
      <w:pPr>
        <w:pStyle w:val="NoSpacing"/>
      </w:pPr>
      <w:r w:rsidRPr="00AE5D85">
        <w:rPr>
          <w:position w:val="-32"/>
        </w:rPr>
        <w:object w:dxaOrig="10219" w:dyaOrig="760" w14:anchorId="018A1CFE">
          <v:shape id="_x0000_i1097" type="#_x0000_t75" style="width:469.15pt;height:35.3pt" o:ole="" o:bordertopcolor="this" o:borderleftcolor="this" o:borderbottomcolor="this" o:borderrightcolor="this">
            <v:imagedata r:id="rId151" o:title=""/>
            <w10:bordertop type="single" width="12"/>
            <w10:borderleft type="single" width="12"/>
            <w10:borderbottom type="single" width="12"/>
            <w10:borderright type="single" width="12"/>
          </v:shape>
          <o:OLEObject Type="Embed" ProgID="Equation.DSMT4" ShapeID="_x0000_i1097" DrawAspect="Content" ObjectID="_1612858356" r:id="rId152"/>
        </w:object>
      </w:r>
    </w:p>
    <w:p w14:paraId="1AB90DEE" w14:textId="42FD78D5" w:rsidR="00E45A34" w:rsidRDefault="00C24E32" w:rsidP="00CC2EF1">
      <w:pPr>
        <w:pStyle w:val="NoSpacing"/>
      </w:pPr>
      <w:r>
        <w:t>So we seem to have issues as the two middle terms are out of proportion, no?  No, not in Q1D case where K</w:t>
      </w:r>
      <w:r>
        <w:rPr>
          <w:vertAlign w:val="subscript"/>
        </w:rPr>
        <w:t>in</w:t>
      </w:r>
      <w:r>
        <w:t xml:space="preserve"> = (1/2)K</w:t>
      </w:r>
      <w:r>
        <w:rPr>
          <w:vertAlign w:val="subscript"/>
        </w:rPr>
        <w:t>nn</w:t>
      </w:r>
      <w:r>
        <w:t xml:space="preserve">.  So they are in proportion.  And then if we take the small </w:t>
      </w:r>
      <w:r>
        <w:rPr>
          <w:rFonts w:ascii="Calibri" w:hAnsi="Calibri" w:cs="Calibri"/>
        </w:rPr>
        <w:t>λ</w:t>
      </w:r>
      <w:r>
        <w:rPr>
          <w:vertAlign w:val="subscript"/>
        </w:rPr>
        <w:t>n</w:t>
      </w:r>
      <w:r>
        <w:t xml:space="preserve"> limit, it will reduce to the DMPK case.  And the other one is:</w:t>
      </w:r>
    </w:p>
    <w:p w14:paraId="320CEF92" w14:textId="354F8E54" w:rsidR="0028384B" w:rsidRDefault="0028384B" w:rsidP="00CC2EF1">
      <w:pPr>
        <w:pStyle w:val="NoSpacing"/>
      </w:pPr>
    </w:p>
    <w:p w14:paraId="481401A2" w14:textId="565C4A32" w:rsidR="0028384B" w:rsidRDefault="00073B7B" w:rsidP="00CC2EF1">
      <w:pPr>
        <w:pStyle w:val="NoSpacing"/>
      </w:pPr>
      <w:r w:rsidRPr="00073B7B">
        <w:rPr>
          <w:position w:val="-36"/>
        </w:rPr>
        <w:object w:dxaOrig="4280" w:dyaOrig="840" w14:anchorId="2467057B">
          <v:shape id="_x0000_i1098" type="#_x0000_t75" style="width:214.15pt;height:41.8pt" o:ole="" o:bordertopcolor="this" o:borderleftcolor="this" o:borderbottomcolor="this" o:borderrightcolor="this">
            <v:imagedata r:id="rId153" o:title=""/>
            <w10:bordertop type="single" width="8"/>
            <w10:borderleft type="single" width="8"/>
            <w10:borderbottom type="single" width="8"/>
            <w10:borderright type="single" width="8"/>
          </v:shape>
          <o:OLEObject Type="Embed" ProgID="Equation.DSMT4" ShapeID="_x0000_i1098" DrawAspect="Content" ObjectID="_1612858357" r:id="rId154"/>
        </w:object>
      </w:r>
      <w:r w:rsidR="0028384B">
        <w:t xml:space="preserve"> </w:t>
      </w:r>
    </w:p>
    <w:p w14:paraId="2D974266" w14:textId="1EDAFB8E" w:rsidR="001A3E53" w:rsidRDefault="001A3E53" w:rsidP="00CC2EF1">
      <w:pPr>
        <w:pStyle w:val="NoSpacing"/>
      </w:pPr>
    </w:p>
    <w:p w14:paraId="38E036CB" w14:textId="3CCB46FA" w:rsidR="00C24E32" w:rsidRDefault="001A3E53" w:rsidP="00CC2EF1">
      <w:pPr>
        <w:pStyle w:val="NoSpacing"/>
      </w:pPr>
      <w:r>
        <w:t>as compared to:</w:t>
      </w:r>
    </w:p>
    <w:p w14:paraId="46ED505B" w14:textId="77777777" w:rsidR="001A3E53" w:rsidRDefault="001A3E53" w:rsidP="00CC2EF1">
      <w:pPr>
        <w:pStyle w:val="NoSpacing"/>
      </w:pPr>
    </w:p>
    <w:p w14:paraId="5FB426A7" w14:textId="713FBE64" w:rsidR="00C24E32" w:rsidRDefault="00C24E32" w:rsidP="00CC2EF1">
      <w:pPr>
        <w:pStyle w:val="NoSpacing"/>
      </w:pPr>
      <w:r w:rsidRPr="00C24E32">
        <w:rPr>
          <w:position w:val="-18"/>
        </w:rPr>
        <w:object w:dxaOrig="3879" w:dyaOrig="460" w14:anchorId="07DC3939">
          <v:shape id="_x0000_i1099" type="#_x0000_t75" style="width:169.55pt;height:22.75pt" o:ole="" o:bordertopcolor="green" o:borderleftcolor="green" o:borderbottomcolor="green" o:borderrightcolor="green">
            <v:imagedata r:id="rId155" o:title=""/>
            <w10:bordertop type="single" width="12"/>
            <w10:borderleft type="single" width="12"/>
            <w10:borderbottom type="single" width="12"/>
            <w10:borderright type="single" width="12"/>
          </v:shape>
          <o:OLEObject Type="Embed" ProgID="Equation.DSMT4" ShapeID="_x0000_i1099" DrawAspect="Content" ObjectID="_1612858358" r:id="rId156"/>
        </w:object>
      </w:r>
    </w:p>
    <w:p w14:paraId="1ABE680F" w14:textId="5D6EAF5F" w:rsidR="00C24E32" w:rsidRDefault="00C24E32" w:rsidP="00CC2EF1">
      <w:pPr>
        <w:pStyle w:val="NoSpacing"/>
      </w:pPr>
    </w:p>
    <w:p w14:paraId="0C607CD9" w14:textId="44707C7D" w:rsidR="001A3E53" w:rsidRDefault="001A3E53" w:rsidP="00CC2EF1">
      <w:pPr>
        <w:pStyle w:val="NoSpacing"/>
      </w:pPr>
      <w:r>
        <w:t>And introducing the prior-defined k-matrix, we can write this as:</w:t>
      </w:r>
    </w:p>
    <w:p w14:paraId="2A64AF90" w14:textId="73AFED38" w:rsidR="001A3E53" w:rsidRDefault="001A3E53" w:rsidP="00CC2EF1">
      <w:pPr>
        <w:pStyle w:val="NoSpacing"/>
      </w:pPr>
    </w:p>
    <w:p w14:paraId="3F2C693E" w14:textId="78FC1E81" w:rsidR="001A3E53" w:rsidRDefault="001A3E53" w:rsidP="00CC2EF1">
      <w:pPr>
        <w:pStyle w:val="NoSpacing"/>
      </w:pPr>
      <w:r w:rsidRPr="001A3E53">
        <w:rPr>
          <w:position w:val="-14"/>
        </w:rPr>
        <w:object w:dxaOrig="3120" w:dyaOrig="400" w14:anchorId="6A380AF3">
          <v:shape id="_x0000_i1100" type="#_x0000_t75" style="width:156.1pt;height:19.95pt" o:ole="" o:bordertopcolor="this" o:borderleftcolor="this" o:borderbottomcolor="this" o:borderrightcolor="this">
            <v:imagedata r:id="rId157" o:title=""/>
            <w10:bordertop type="single" width="12"/>
            <w10:borderleft type="single" width="12"/>
            <w10:borderbottom type="single" width="12"/>
            <w10:borderright type="single" width="12"/>
          </v:shape>
          <o:OLEObject Type="Embed" ProgID="Equation.DSMT4" ShapeID="_x0000_i1100" DrawAspect="Content" ObjectID="_1612858359" r:id="rId158"/>
        </w:object>
      </w:r>
    </w:p>
    <w:p w14:paraId="1EC6139D" w14:textId="77777777" w:rsidR="001A3E53" w:rsidRDefault="001A3E53" w:rsidP="00CC2EF1">
      <w:pPr>
        <w:pStyle w:val="NoSpacing"/>
      </w:pPr>
    </w:p>
    <w:p w14:paraId="3B43F922" w14:textId="74E86445" w:rsidR="00B84DF3" w:rsidRDefault="00073B7B" w:rsidP="00CC2EF1">
      <w:pPr>
        <w:pStyle w:val="NoSpacing"/>
      </w:pPr>
      <w:r>
        <w:t xml:space="preserve">So this also has the appropriate proportion.  </w:t>
      </w:r>
      <w:r w:rsidR="00B84DF3">
        <w:t>So</w:t>
      </w:r>
      <w:r w:rsidR="00D07E09">
        <w:t xml:space="preserve"> anyway,</w:t>
      </w:r>
      <w:r w:rsidR="00B84DF3">
        <w:t xml:space="preserve"> our evolution equation is</w:t>
      </w:r>
      <w:r w:rsidR="00AE5D85">
        <w:t xml:space="preserve"> (going to leave off the blue stuff – this would just change the function multiplying the extra </w:t>
      </w:r>
      <w:r w:rsidR="00AE5D85">
        <w:rPr>
          <w:rFonts w:ascii="Calibri" w:hAnsi="Calibri" w:cs="Calibri"/>
        </w:rPr>
        <w:t>γ</w:t>
      </w:r>
      <w:r w:rsidR="00AE5D85">
        <w:t xml:space="preserve"> term)</w:t>
      </w:r>
      <w:r w:rsidR="00B84DF3">
        <w:t>:</w:t>
      </w:r>
    </w:p>
    <w:p w14:paraId="29ADB71F" w14:textId="77777777" w:rsidR="00AE5D85" w:rsidRDefault="00AE5D85" w:rsidP="00AE5D85">
      <w:pPr>
        <w:pStyle w:val="NoSpacing"/>
      </w:pPr>
    </w:p>
    <w:p w14:paraId="0856D850" w14:textId="5EF9ED8E" w:rsidR="00AE5D85" w:rsidRDefault="00464FC0" w:rsidP="00AE5D85">
      <w:pPr>
        <w:pStyle w:val="NoSpacing"/>
      </w:pPr>
      <w:r w:rsidRPr="007B732B">
        <w:rPr>
          <w:position w:val="-34"/>
        </w:rPr>
        <w:object w:dxaOrig="13080" w:dyaOrig="5700" w14:anchorId="0595F4EA">
          <v:shape id="_x0000_i1101" type="#_x0000_t75" style="width:523.05pt;height:229pt" o:ole="">
            <v:imagedata r:id="rId159" o:title=""/>
          </v:shape>
          <o:OLEObject Type="Embed" ProgID="Equation.DSMT4" ShapeID="_x0000_i1101" DrawAspect="Content" ObjectID="_1612858360" r:id="rId160"/>
        </w:object>
      </w:r>
    </w:p>
    <w:p w14:paraId="6B91A33F" w14:textId="6572332B" w:rsidR="005153A8" w:rsidRDefault="005153A8" w:rsidP="00AE5D85">
      <w:pPr>
        <w:pStyle w:val="NoSpacing"/>
      </w:pPr>
      <w:r>
        <w:t>So we have:</w:t>
      </w:r>
    </w:p>
    <w:p w14:paraId="6921E8C9" w14:textId="54EC6400" w:rsidR="005153A8" w:rsidRDefault="005153A8" w:rsidP="00AE5D85">
      <w:pPr>
        <w:pStyle w:val="NoSpacing"/>
      </w:pPr>
    </w:p>
    <w:bookmarkStart w:id="6" w:name="_Hlk1567225"/>
    <w:p w14:paraId="3B3B76FA" w14:textId="06E4790C" w:rsidR="006C7BB5" w:rsidRDefault="00464FC0" w:rsidP="00CC2EF1">
      <w:pPr>
        <w:pStyle w:val="NoSpacing"/>
      </w:pPr>
      <w:r w:rsidRPr="005153A8">
        <w:rPr>
          <w:position w:val="-38"/>
        </w:rPr>
        <w:object w:dxaOrig="10320" w:dyaOrig="880" w14:anchorId="6AE8262B">
          <v:shape id="_x0000_i1102" type="#_x0000_t75" style="width:517pt;height:44.6pt" o:ole="">
            <v:imagedata r:id="rId161" o:title=""/>
          </v:shape>
          <o:OLEObject Type="Embed" ProgID="Equation.DSMT4" ShapeID="_x0000_i1102" DrawAspect="Content" ObjectID="_1612858361" r:id="rId162"/>
        </w:object>
      </w:r>
      <w:bookmarkEnd w:id="6"/>
    </w:p>
    <w:p w14:paraId="7264EE54" w14:textId="3E560AF3" w:rsidR="00DB576D" w:rsidRDefault="00FA6EFC" w:rsidP="00CC2EF1">
      <w:pPr>
        <w:pStyle w:val="NoSpacing"/>
      </w:pPr>
      <w:r>
        <w:t>So we get a remarkably similar form</w:t>
      </w:r>
      <w:r w:rsidR="00464FC0">
        <w:t xml:space="preserve"> to our equation</w:t>
      </w:r>
      <w:r>
        <w:t xml:space="preserve">.  </w:t>
      </w:r>
      <w:r w:rsidR="00464FC0">
        <w:t>Note that in this case, we get:</w:t>
      </w:r>
    </w:p>
    <w:p w14:paraId="05EEE05A" w14:textId="38218887" w:rsidR="00464FC0" w:rsidRDefault="00464FC0" w:rsidP="00CC2EF1">
      <w:pPr>
        <w:pStyle w:val="NoSpacing"/>
      </w:pPr>
    </w:p>
    <w:p w14:paraId="797F86D8" w14:textId="3B2DD285" w:rsidR="00464FC0" w:rsidRDefault="00464FC0" w:rsidP="00CC2EF1">
      <w:pPr>
        <w:pStyle w:val="NoSpacing"/>
      </w:pPr>
      <w:r w:rsidRPr="00464FC0">
        <w:rPr>
          <w:position w:val="-30"/>
        </w:rPr>
        <w:object w:dxaOrig="2540" w:dyaOrig="720" w14:anchorId="5C219CFD">
          <v:shape id="_x0000_i1103" type="#_x0000_t75" style="width:123.55pt;height:34.85pt" o:ole="" o:bordertopcolor="this" o:borderleftcolor="this" o:borderbottomcolor="this" o:borderrightcolor="this">
            <v:imagedata r:id="rId163" o:title=""/>
            <w10:bordertop type="dashedSmall" width="8"/>
            <w10:borderleft type="dashedSmall" width="8"/>
            <w10:borderbottom type="dashedSmall" width="8"/>
            <w10:borderright type="dashedSmall" width="8"/>
          </v:shape>
          <o:OLEObject Type="Embed" ProgID="Equation.DSMT4" ShapeID="_x0000_i1103" DrawAspect="Content" ObjectID="_1612858362" r:id="rId164"/>
        </w:object>
      </w:r>
    </w:p>
    <w:p w14:paraId="67F210A8" w14:textId="4C75DCCA" w:rsidR="00A66ABE" w:rsidRDefault="00A66ABE" w:rsidP="00CC2EF1">
      <w:pPr>
        <w:pStyle w:val="NoSpacing"/>
      </w:pPr>
    </w:p>
    <w:p w14:paraId="60A41077" w14:textId="3969C1A8" w:rsidR="00A66ABE" w:rsidRDefault="00A66ABE" w:rsidP="00CC2EF1">
      <w:pPr>
        <w:pStyle w:val="NoSpacing"/>
      </w:pPr>
      <w:r>
        <w:t>So could write as:</w:t>
      </w:r>
    </w:p>
    <w:p w14:paraId="29372393" w14:textId="435C7433" w:rsidR="00A66ABE" w:rsidRDefault="00A66ABE" w:rsidP="00CC2EF1">
      <w:pPr>
        <w:pStyle w:val="NoSpacing"/>
      </w:pPr>
    </w:p>
    <w:p w14:paraId="5AD21933" w14:textId="1F1B6D67" w:rsidR="00464FC0" w:rsidRDefault="0097182B" w:rsidP="00CC2EF1">
      <w:pPr>
        <w:pStyle w:val="NoSpacing"/>
      </w:pPr>
      <w:r w:rsidRPr="0097182B">
        <w:rPr>
          <w:position w:val="-38"/>
        </w:rPr>
        <w:object w:dxaOrig="8300" w:dyaOrig="880" w14:anchorId="39C93C02">
          <v:shape id="_x0000_i1104" type="#_x0000_t75" style="width:415.75pt;height:44.6pt" o:ole="">
            <v:imagedata r:id="rId165" o:title=""/>
          </v:shape>
          <o:OLEObject Type="Embed" ProgID="Equation.DSMT4" ShapeID="_x0000_i1104" DrawAspect="Content" ObjectID="_1612858363" r:id="rId166"/>
        </w:object>
      </w:r>
    </w:p>
    <w:p w14:paraId="7A40D85D" w14:textId="77777777" w:rsidR="0097182B" w:rsidRDefault="0097182B" w:rsidP="00CC2EF1">
      <w:pPr>
        <w:pStyle w:val="NoSpacing"/>
      </w:pPr>
    </w:p>
    <w:p w14:paraId="3CCE51E4" w14:textId="16D60555" w:rsidR="00DB576D" w:rsidRDefault="00464FC0" w:rsidP="00CC2EF1">
      <w:pPr>
        <w:pStyle w:val="NoSpacing"/>
      </w:pPr>
      <w:r>
        <w:t xml:space="preserve">He says that when </w:t>
      </w:r>
      <w:r>
        <w:rPr>
          <w:rFonts w:ascii="Calibri" w:hAnsi="Calibri" w:cs="Calibri"/>
        </w:rPr>
        <w:t>λ</w:t>
      </w:r>
      <w:r>
        <w:t xml:space="preserve"> is small, then k</w:t>
      </w:r>
      <w:r>
        <w:rPr>
          <w:vertAlign w:val="subscript"/>
        </w:rPr>
        <w:t>ii</w:t>
      </w:r>
      <w:r>
        <w:t xml:space="preserve"> → 4, which is constant</w:t>
      </w:r>
      <w:r w:rsidR="005F0308">
        <w:t xml:space="preserve">, and when you distribute the </w:t>
      </w:r>
      <w:r w:rsidR="005F0308">
        <w:rPr>
          <w:rFonts w:ascii="Calibri" w:hAnsi="Calibri" w:cs="Calibri"/>
        </w:rPr>
        <w:t>λ</w:t>
      </w:r>
      <w:r w:rsidR="005F0308">
        <w:rPr>
          <w:vertAlign w:val="subscript"/>
        </w:rPr>
        <w:t>i</w:t>
      </w:r>
      <w:r w:rsidR="005F0308">
        <w:t>(1+</w:t>
      </w:r>
      <w:r w:rsidR="005F0308">
        <w:rPr>
          <w:rFonts w:ascii="Calibri" w:hAnsi="Calibri" w:cs="Calibri"/>
        </w:rPr>
        <w:t>λ</w:t>
      </w:r>
      <w:r w:rsidR="005F0308">
        <w:rPr>
          <w:vertAlign w:val="subscript"/>
        </w:rPr>
        <w:t>i</w:t>
      </w:r>
      <w:r w:rsidR="005F0308">
        <w:t xml:space="preserve">) onto the </w:t>
      </w:r>
      <w:r w:rsidR="005F0308">
        <w:rPr>
          <w:rFonts w:ascii="Calibri" w:hAnsi="Calibri" w:cs="Calibri"/>
        </w:rPr>
        <w:t>γ</w:t>
      </w:r>
      <w:r w:rsidR="005F0308">
        <w:t xml:space="preserve"> term, it reduces back to the DMPK.  I really think </w:t>
      </w:r>
      <w:r w:rsidR="005F0308">
        <w:rPr>
          <w:rFonts w:ascii="Calibri" w:hAnsi="Calibri" w:cs="Calibri"/>
        </w:rPr>
        <w:t>γ</w:t>
      </w:r>
      <w:r w:rsidR="005F0308">
        <w:t xml:space="preserve"> ought to be zero anyway.  </w:t>
      </w:r>
      <w:r w:rsidR="00A66ABE">
        <w:t>Whatever.</w:t>
      </w:r>
    </w:p>
    <w:p w14:paraId="2B973AC3" w14:textId="63B61D1C" w:rsidR="00A66ABE" w:rsidRDefault="00A66ABE" w:rsidP="00CC2EF1">
      <w:pPr>
        <w:pStyle w:val="NoSpacing"/>
      </w:pPr>
    </w:p>
    <w:p w14:paraId="5C87A5F1" w14:textId="71441C70" w:rsidR="00A66ABE" w:rsidRPr="005F0308" w:rsidRDefault="00A66ABE" w:rsidP="00CC2EF1">
      <w:pPr>
        <w:pStyle w:val="NoSpacing"/>
      </w:pPr>
      <w:r w:rsidRPr="00A66ABE">
        <w:rPr>
          <w:position w:val="-36"/>
        </w:rPr>
        <w:object w:dxaOrig="4920" w:dyaOrig="840" w14:anchorId="0DA02DB7">
          <v:shape id="_x0000_i1105" type="#_x0000_t75" style="width:246.65pt;height:42.75pt" o:ole="">
            <v:imagedata r:id="rId167" o:title=""/>
          </v:shape>
          <o:OLEObject Type="Embed" ProgID="Equation.DSMT4" ShapeID="_x0000_i1105" DrawAspect="Content" ObjectID="_1612858364" r:id="rId168"/>
        </w:object>
      </w:r>
    </w:p>
    <w:p w14:paraId="01778E59" w14:textId="77777777" w:rsidR="00E45A34" w:rsidRDefault="00E45A34" w:rsidP="00CC2EF1">
      <w:pPr>
        <w:pStyle w:val="NoSpacing"/>
      </w:pPr>
    </w:p>
    <w:p w14:paraId="65CF9CAE" w14:textId="4A1C3306" w:rsidR="00423B8B" w:rsidRPr="00423B8B" w:rsidRDefault="00423B8B" w:rsidP="00CC2EF1">
      <w:pPr>
        <w:pStyle w:val="NoSpacing"/>
        <w:rPr>
          <w:b/>
          <w:sz w:val="28"/>
        </w:rPr>
      </w:pPr>
      <w:r w:rsidRPr="00423B8B">
        <w:rPr>
          <w:b/>
          <w:sz w:val="28"/>
        </w:rPr>
        <w:t>Appendix</w:t>
      </w:r>
    </w:p>
    <w:p w14:paraId="5D73CC84" w14:textId="4ED6B594" w:rsidR="00423B8B" w:rsidRDefault="00423B8B" w:rsidP="00CC2EF1">
      <w:pPr>
        <w:pStyle w:val="NoSpacing"/>
        <w:rPr>
          <w:sz w:val="24"/>
        </w:rPr>
      </w:pPr>
      <w:r>
        <w:rPr>
          <w:sz w:val="24"/>
        </w:rPr>
        <w:t>So I’m gonna write down some properties of things he talks about.</w:t>
      </w:r>
    </w:p>
    <w:p w14:paraId="1E00E049" w14:textId="77777777" w:rsidR="00423B8B" w:rsidRPr="00423B8B" w:rsidRDefault="00423B8B" w:rsidP="00CC2EF1">
      <w:pPr>
        <w:pStyle w:val="NoSpacing"/>
        <w:rPr>
          <w:sz w:val="24"/>
        </w:rPr>
      </w:pPr>
    </w:p>
    <w:p w14:paraId="756CEFFB" w14:textId="50F3E293" w:rsidR="00CC2EF1" w:rsidRPr="00D71A62" w:rsidRDefault="00423B8B" w:rsidP="00CC2EF1">
      <w:pPr>
        <w:pStyle w:val="NoSpacing"/>
        <w:rPr>
          <w:b/>
          <w:sz w:val="24"/>
        </w:rPr>
      </w:pPr>
      <w:r>
        <w:rPr>
          <w:b/>
          <w:sz w:val="24"/>
        </w:rPr>
        <w:t xml:space="preserve">A.1 </w:t>
      </w:r>
      <w:r w:rsidR="00CC2EF1">
        <w:rPr>
          <w:b/>
          <w:sz w:val="24"/>
        </w:rPr>
        <w:t>Properties of Q</w:t>
      </w:r>
    </w:p>
    <w:p w14:paraId="6F3F67D7" w14:textId="77777777" w:rsidR="00CC2EF1" w:rsidRDefault="00CC2EF1" w:rsidP="00CC2EF1">
      <w:pPr>
        <w:pStyle w:val="NoSpacing"/>
      </w:pPr>
      <w:r>
        <w:lastRenderedPageBreak/>
        <w:t>Let’s recall what M looks like for TRS:</w:t>
      </w:r>
    </w:p>
    <w:p w14:paraId="6E7FA674" w14:textId="77777777" w:rsidR="00CC2EF1" w:rsidRDefault="00CC2EF1" w:rsidP="00CC2EF1">
      <w:pPr>
        <w:pStyle w:val="NoSpacing"/>
      </w:pPr>
    </w:p>
    <w:p w14:paraId="32219A04" w14:textId="77777777" w:rsidR="00CC2EF1" w:rsidRDefault="00CC2EF1" w:rsidP="00CC2EF1">
      <w:pPr>
        <w:pStyle w:val="NoSpacing"/>
      </w:pPr>
      <w:r w:rsidRPr="003F6D57">
        <w:rPr>
          <w:position w:val="-30"/>
        </w:rPr>
        <w:object w:dxaOrig="3940" w:dyaOrig="720" w14:anchorId="00A10458">
          <v:shape id="_x0000_i1106" type="#_x0000_t75" style="width:196.95pt;height:36.25pt" o:ole="">
            <v:imagedata r:id="rId169" o:title=""/>
          </v:shape>
          <o:OLEObject Type="Embed" ProgID="Equation.DSMT4" ShapeID="_x0000_i1106" DrawAspect="Content" ObjectID="_1612858365" r:id="rId170"/>
        </w:object>
      </w:r>
    </w:p>
    <w:p w14:paraId="4E1E5841" w14:textId="77777777" w:rsidR="00CC2EF1" w:rsidRDefault="00CC2EF1" w:rsidP="00CC2EF1">
      <w:pPr>
        <w:pStyle w:val="NoSpacing"/>
      </w:pPr>
    </w:p>
    <w:p w14:paraId="7D2C966B" w14:textId="77777777" w:rsidR="00CC2EF1" w:rsidRPr="00A31873" w:rsidRDefault="00CC2EF1" w:rsidP="00CC2EF1">
      <w:pPr>
        <w:pStyle w:val="NoSpacing"/>
        <w:rPr>
          <w:rFonts w:ascii="Calibri" w:hAnsi="Calibri" w:cs="Calibri"/>
        </w:rPr>
      </w:pPr>
      <w:r>
        <w:t xml:space="preserve">where u and υ are N×N unitary matrices and λ is an N×N real diagonal matrix.  The eigenvalue matrix </w:t>
      </w:r>
      <w:r>
        <w:rPr>
          <w:rFonts w:ascii="Calibri" w:hAnsi="Calibri" w:cs="Calibri"/>
        </w:rPr>
        <w:t>λ can be expressed directly in terms of M.  Forming Q = MM</w:t>
      </w:r>
      <w:bookmarkStart w:id="7" w:name="MTToggleStart"/>
      <w:bookmarkStart w:id="8" w:name="MTToggleEnd"/>
      <w:bookmarkEnd w:id="7"/>
      <w:bookmarkEnd w:id="8"/>
      <w:r>
        <w:rPr>
          <w:rFonts w:ascii="Calibri" w:hAnsi="Calibri" w:cs="Calibri"/>
          <w:vertAlign w:val="superscript"/>
        </w:rPr>
        <w:t>†</w:t>
      </w:r>
      <w:r>
        <w:rPr>
          <w:rFonts w:ascii="Calibri" w:hAnsi="Calibri" w:cs="Calibri"/>
        </w:rPr>
        <w:t xml:space="preserve"> and ζ = M</w:t>
      </w:r>
      <w:r>
        <w:rPr>
          <w:rFonts w:ascii="Calibri" w:hAnsi="Calibri" w:cs="Calibri"/>
          <w:vertAlign w:val="superscript"/>
        </w:rPr>
        <w:t>†</w:t>
      </w:r>
      <w:r>
        <w:rPr>
          <w:rFonts w:ascii="Calibri" w:hAnsi="Calibri" w:cs="Calibri"/>
        </w:rPr>
        <w:t>M, we have:</w:t>
      </w:r>
    </w:p>
    <w:p w14:paraId="32937AC9" w14:textId="77777777" w:rsidR="00CC2EF1" w:rsidRDefault="00CC2EF1" w:rsidP="00CC2EF1">
      <w:pPr>
        <w:pStyle w:val="NoSpacing"/>
        <w:rPr>
          <w:rFonts w:ascii="Calibri" w:hAnsi="Calibri" w:cs="Calibri"/>
        </w:rPr>
      </w:pPr>
    </w:p>
    <w:p w14:paraId="5EDA4ADB" w14:textId="77777777" w:rsidR="00CC2EF1" w:rsidRDefault="00CC2EF1" w:rsidP="00CC2EF1">
      <w:pPr>
        <w:pStyle w:val="NoSpacing"/>
      </w:pPr>
      <w:r w:rsidRPr="00A31873">
        <w:rPr>
          <w:position w:val="-64"/>
        </w:rPr>
        <w:object w:dxaOrig="2980" w:dyaOrig="1400" w14:anchorId="3C3043F7">
          <v:shape id="_x0000_i1107" type="#_x0000_t75" style="width:152.35pt;height:1in" o:ole="" fillcolor="#e2efd9 [665]">
            <v:imagedata r:id="rId171" o:title=""/>
          </v:shape>
          <o:OLEObject Type="Embed" ProgID="Equation.DSMT4" ShapeID="_x0000_i1107" DrawAspect="Content" ObjectID="_1612858366" r:id="rId172"/>
        </w:object>
      </w:r>
    </w:p>
    <w:p w14:paraId="7776AB97" w14:textId="77777777" w:rsidR="00CC2EF1" w:rsidRDefault="00CC2EF1" w:rsidP="00CC2EF1">
      <w:pPr>
        <w:pStyle w:val="NoSpacing"/>
      </w:pPr>
    </w:p>
    <w:p w14:paraId="1EA1BF9C" w14:textId="77777777" w:rsidR="00CC2EF1" w:rsidRDefault="00CC2EF1" w:rsidP="00CC2EF1">
      <w:pPr>
        <w:pStyle w:val="NoSpacing"/>
        <w:rPr>
          <w:rFonts w:ascii="Calibri" w:hAnsi="Calibri" w:cs="Calibri"/>
        </w:rPr>
      </w:pPr>
      <w:r>
        <w:t xml:space="preserve">It follows as well that the eigenvalues of Q and </w:t>
      </w:r>
      <w:r>
        <w:rPr>
          <w:rFonts w:ascii="Calibri" w:hAnsi="Calibri" w:cs="Calibri"/>
        </w:rPr>
        <w:t>ζ, which we’ll call x</w:t>
      </w:r>
      <w:r>
        <w:rPr>
          <w:rFonts w:ascii="Calibri" w:hAnsi="Calibri" w:cs="Calibri"/>
          <w:vertAlign w:val="subscript"/>
        </w:rPr>
        <w:t>n</w:t>
      </w:r>
      <w:r>
        <w:rPr>
          <w:rFonts w:ascii="Calibri" w:hAnsi="Calibri" w:cs="Calibri"/>
        </w:rPr>
        <w:t>, satisfy the relationships:</w:t>
      </w:r>
    </w:p>
    <w:p w14:paraId="3E4091F9" w14:textId="77777777" w:rsidR="00CC2EF1" w:rsidRDefault="00CC2EF1" w:rsidP="00CC2EF1">
      <w:pPr>
        <w:pStyle w:val="NoSpacing"/>
        <w:rPr>
          <w:rFonts w:ascii="Calibri" w:hAnsi="Calibri" w:cs="Calibri"/>
        </w:rPr>
      </w:pPr>
    </w:p>
    <w:p w14:paraId="4E2CD02D" w14:textId="77777777" w:rsidR="00CC2EF1" w:rsidRDefault="00CC2EF1" w:rsidP="00CC2EF1">
      <w:pPr>
        <w:pStyle w:val="NoSpacing"/>
      </w:pPr>
      <w:r w:rsidRPr="00D2180A">
        <w:rPr>
          <w:position w:val="-24"/>
        </w:rPr>
        <w:object w:dxaOrig="1660" w:dyaOrig="660" w14:anchorId="22AC23B7">
          <v:shape id="_x0000_i1108" type="#_x0000_t75" style="width:84.1pt;height:36.25pt" o:ole="" fillcolor="#e2efd9 [665]">
            <v:imagedata r:id="rId173" o:title=""/>
          </v:shape>
          <o:OLEObject Type="Embed" ProgID="Equation.DSMT4" ShapeID="_x0000_i1108" DrawAspect="Content" ObjectID="_1612858367" r:id="rId174"/>
        </w:object>
      </w:r>
    </w:p>
    <w:p w14:paraId="283B3C92" w14:textId="77777777" w:rsidR="00CC2EF1" w:rsidRDefault="00CC2EF1" w:rsidP="00CC2EF1">
      <w:pPr>
        <w:pStyle w:val="NoSpacing"/>
      </w:pPr>
    </w:p>
    <w:p w14:paraId="038F67F0" w14:textId="77777777" w:rsidR="00CC2EF1" w:rsidRDefault="00CC2EF1" w:rsidP="00CC2EF1">
      <w:pPr>
        <w:pStyle w:val="NoSpacing"/>
      </w:pPr>
      <w:r>
        <w:t>So he does perturbative expansions in terms of a matrix Q, instead, though.</w:t>
      </w:r>
    </w:p>
    <w:p w14:paraId="2F930CD3" w14:textId="77777777" w:rsidR="00CC2EF1" w:rsidRDefault="00CC2EF1" w:rsidP="00CC2EF1">
      <w:pPr>
        <w:pStyle w:val="NoSpacing"/>
      </w:pPr>
    </w:p>
    <w:p w14:paraId="375FBBB1" w14:textId="77777777" w:rsidR="00CC2EF1" w:rsidRDefault="00CC2EF1" w:rsidP="00CC2EF1">
      <w:pPr>
        <w:pStyle w:val="NoSpacing"/>
      </w:pPr>
      <w:r w:rsidRPr="00D71A62">
        <w:rPr>
          <w:position w:val="-126"/>
        </w:rPr>
        <w:object w:dxaOrig="5700" w:dyaOrig="2640" w14:anchorId="40E2DF46">
          <v:shape id="_x0000_i1109" type="#_x0000_t75" style="width:4in;height:130.05pt" o:ole="" fillcolor="#e2efd9 [665]">
            <v:imagedata r:id="rId175" o:title=""/>
          </v:shape>
          <o:OLEObject Type="Embed" ProgID="Equation.DSMT4" ShapeID="_x0000_i1109" DrawAspect="Content" ObjectID="_1612858368" r:id="rId176"/>
        </w:object>
      </w:r>
    </w:p>
    <w:p w14:paraId="6EB04240" w14:textId="77777777" w:rsidR="00CC2EF1" w:rsidRDefault="00CC2EF1" w:rsidP="00CC2EF1">
      <w:pPr>
        <w:pStyle w:val="NoSpacing"/>
      </w:pPr>
    </w:p>
    <w:p w14:paraId="7AEA7FFE" w14:textId="77777777" w:rsidR="00CC2EF1" w:rsidRDefault="00CC2EF1" w:rsidP="00CC2EF1">
      <w:pPr>
        <w:pStyle w:val="NoSpacing"/>
      </w:pPr>
      <w:r>
        <w:t>Let’s diagonalize inner matrix.  First the eigenvalues,</w:t>
      </w:r>
    </w:p>
    <w:p w14:paraId="113D1F19" w14:textId="77777777" w:rsidR="00CC2EF1" w:rsidRDefault="00CC2EF1" w:rsidP="00CC2EF1">
      <w:pPr>
        <w:pStyle w:val="NoSpacing"/>
      </w:pPr>
    </w:p>
    <w:p w14:paraId="70DEC43E" w14:textId="77777777" w:rsidR="00CC2EF1" w:rsidRDefault="00CC2EF1" w:rsidP="00CC2EF1">
      <w:pPr>
        <w:pStyle w:val="NoSpacing"/>
      </w:pPr>
      <w:r w:rsidRPr="003C3BF3">
        <w:rPr>
          <w:position w:val="-214"/>
        </w:rPr>
        <w:object w:dxaOrig="7760" w:dyaOrig="4400" w14:anchorId="5A9C5852">
          <v:shape id="_x0000_i1110" type="#_x0000_t75" style="width:389.75pt;height:222.05pt" o:ole="">
            <v:imagedata r:id="rId177" o:title=""/>
          </v:shape>
          <o:OLEObject Type="Embed" ProgID="Equation.DSMT4" ShapeID="_x0000_i1110" DrawAspect="Content" ObjectID="_1612858369" r:id="rId178"/>
        </w:object>
      </w:r>
    </w:p>
    <w:p w14:paraId="2D1B6746" w14:textId="77777777" w:rsidR="00CC2EF1" w:rsidRDefault="00CC2EF1" w:rsidP="00CC2EF1">
      <w:pPr>
        <w:pStyle w:val="NoSpacing"/>
      </w:pPr>
    </w:p>
    <w:p w14:paraId="0F55BFE0" w14:textId="77777777" w:rsidR="00CC2EF1" w:rsidRDefault="00CC2EF1" w:rsidP="00CC2EF1">
      <w:pPr>
        <w:pStyle w:val="NoSpacing"/>
      </w:pPr>
      <w:r>
        <w:t>and what are the eigenvectors?</w:t>
      </w:r>
    </w:p>
    <w:p w14:paraId="67AEA6E0" w14:textId="77777777" w:rsidR="00CC2EF1" w:rsidRDefault="00CC2EF1" w:rsidP="00CC2EF1">
      <w:pPr>
        <w:pStyle w:val="NoSpacing"/>
      </w:pPr>
    </w:p>
    <w:p w14:paraId="3244C98D" w14:textId="77777777" w:rsidR="00CC2EF1" w:rsidRDefault="00CC2EF1" w:rsidP="00CC2EF1">
      <w:pPr>
        <w:pStyle w:val="NoSpacing"/>
      </w:pPr>
      <w:r w:rsidRPr="00B91861">
        <w:rPr>
          <w:position w:val="-62"/>
        </w:rPr>
        <w:object w:dxaOrig="3500" w:dyaOrig="1359" w14:anchorId="3AF51E1A">
          <v:shape id="_x0000_i1111" type="#_x0000_t75" style="width:173.75pt;height:65.95pt" o:ole="">
            <v:imagedata r:id="rId179" o:title=""/>
          </v:shape>
          <o:OLEObject Type="Embed" ProgID="Equation.DSMT4" ShapeID="_x0000_i1111" DrawAspect="Content" ObjectID="_1612858370" r:id="rId180"/>
        </w:object>
      </w:r>
    </w:p>
    <w:p w14:paraId="13F4E876" w14:textId="77777777" w:rsidR="00CC2EF1" w:rsidRDefault="00CC2EF1" w:rsidP="00CC2EF1">
      <w:pPr>
        <w:pStyle w:val="NoSpacing"/>
      </w:pPr>
    </w:p>
    <w:p w14:paraId="3586C039" w14:textId="77777777" w:rsidR="00CC2EF1" w:rsidRDefault="00CC2EF1" w:rsidP="00CC2EF1">
      <w:pPr>
        <w:pStyle w:val="NoSpacing"/>
      </w:pPr>
      <w:r>
        <w:t>So eigenvectors/eigenvalues are:</w:t>
      </w:r>
    </w:p>
    <w:p w14:paraId="0D891DE1" w14:textId="77777777" w:rsidR="00CC2EF1" w:rsidRDefault="00CC2EF1" w:rsidP="00CC2EF1">
      <w:pPr>
        <w:pStyle w:val="NoSpacing"/>
      </w:pPr>
    </w:p>
    <w:p w14:paraId="604C0C0A" w14:textId="77777777" w:rsidR="00CC2EF1" w:rsidRDefault="00CC2EF1" w:rsidP="00CC2EF1">
      <w:pPr>
        <w:pStyle w:val="NoSpacing"/>
      </w:pPr>
      <w:r w:rsidRPr="00B91861">
        <w:rPr>
          <w:position w:val="-62"/>
        </w:rPr>
        <w:object w:dxaOrig="4620" w:dyaOrig="1359" w14:anchorId="68909CE4">
          <v:shape id="_x0000_i1112" type="#_x0000_t75" style="width:234.1pt;height:65.95pt" o:ole="">
            <v:imagedata r:id="rId181" o:title=""/>
          </v:shape>
          <o:OLEObject Type="Embed" ProgID="Equation.DSMT4" ShapeID="_x0000_i1112" DrawAspect="Content" ObjectID="_1612858371" r:id="rId182"/>
        </w:object>
      </w:r>
    </w:p>
    <w:p w14:paraId="6076CA86" w14:textId="77777777" w:rsidR="00CC2EF1" w:rsidRDefault="00CC2EF1" w:rsidP="00CC2EF1">
      <w:pPr>
        <w:pStyle w:val="NoSpacing"/>
      </w:pPr>
    </w:p>
    <w:p w14:paraId="4844704A" w14:textId="77777777" w:rsidR="00CC2EF1" w:rsidRDefault="00CC2EF1" w:rsidP="00CC2EF1">
      <w:pPr>
        <w:pStyle w:val="NoSpacing"/>
      </w:pPr>
      <w:r>
        <w:t xml:space="preserve">So we can write Q as: </w:t>
      </w:r>
    </w:p>
    <w:p w14:paraId="04949928" w14:textId="77777777" w:rsidR="00CC2EF1" w:rsidRDefault="00CC2EF1" w:rsidP="00CC2EF1">
      <w:pPr>
        <w:pStyle w:val="NoSpacing"/>
      </w:pPr>
    </w:p>
    <w:p w14:paraId="53C457F1" w14:textId="77777777" w:rsidR="00CC2EF1" w:rsidRDefault="00CC2EF1" w:rsidP="00CC2EF1">
      <w:pPr>
        <w:pStyle w:val="NoSpacing"/>
      </w:pPr>
      <w:r w:rsidRPr="004950F6">
        <w:rPr>
          <w:position w:val="-148"/>
        </w:rPr>
        <w:object w:dxaOrig="8080" w:dyaOrig="3080" w14:anchorId="0EDFC1AE">
          <v:shape id="_x0000_i1113" type="#_x0000_t75" style="width:407.85pt;height:156.1pt" o:ole="" fillcolor="#e2efd9 [665]">
            <v:imagedata r:id="rId183" o:title=""/>
          </v:shape>
          <o:OLEObject Type="Embed" ProgID="Equation.DSMT4" ShapeID="_x0000_i1113" DrawAspect="Content" ObjectID="_1612858372" r:id="rId184"/>
        </w:object>
      </w:r>
    </w:p>
    <w:p w14:paraId="2E6E8C2C" w14:textId="77777777" w:rsidR="00CC2EF1" w:rsidRDefault="00CC2EF1" w:rsidP="00CC2EF1">
      <w:pPr>
        <w:pStyle w:val="NoSpacing"/>
      </w:pPr>
    </w:p>
    <w:p w14:paraId="620442BB" w14:textId="77777777" w:rsidR="00CC2EF1" w:rsidRDefault="00CC2EF1" w:rsidP="00CC2EF1">
      <w:pPr>
        <w:pStyle w:val="NoSpacing"/>
      </w:pPr>
      <w:r>
        <w:lastRenderedPageBreak/>
        <w:t>and say that the first (set of) eigenvalue(s) is:</w:t>
      </w:r>
    </w:p>
    <w:p w14:paraId="5880FC77" w14:textId="77777777" w:rsidR="00CC2EF1" w:rsidRDefault="00CC2EF1" w:rsidP="00CC2EF1">
      <w:pPr>
        <w:pStyle w:val="NoSpacing"/>
      </w:pPr>
    </w:p>
    <w:p w14:paraId="676236B9" w14:textId="77777777" w:rsidR="00CC2EF1" w:rsidRDefault="00CC2EF1" w:rsidP="00CC2EF1">
      <w:pPr>
        <w:pStyle w:val="NoSpacing"/>
      </w:pPr>
      <w:r w:rsidRPr="00D71A62">
        <w:rPr>
          <w:position w:val="-12"/>
        </w:rPr>
        <w:object w:dxaOrig="2380" w:dyaOrig="400" w14:anchorId="3915E470">
          <v:shape id="_x0000_i1114" type="#_x0000_t75" style="width:119.85pt;height:20.45pt" o:ole="">
            <v:imagedata r:id="rId185" o:title=""/>
          </v:shape>
          <o:OLEObject Type="Embed" ProgID="Equation.DSMT4" ShapeID="_x0000_i1114" DrawAspect="Content" ObjectID="_1612858373" r:id="rId186"/>
        </w:object>
      </w:r>
    </w:p>
    <w:p w14:paraId="3DDA3AB6" w14:textId="77777777" w:rsidR="00CC2EF1" w:rsidRDefault="00CC2EF1" w:rsidP="00CC2EF1">
      <w:pPr>
        <w:pStyle w:val="NoSpacing"/>
      </w:pPr>
    </w:p>
    <w:p w14:paraId="780B3A58" w14:textId="77777777" w:rsidR="00CC2EF1" w:rsidRDefault="00CC2EF1" w:rsidP="00CC2EF1">
      <w:pPr>
        <w:pStyle w:val="NoSpacing"/>
      </w:pPr>
      <w:r>
        <w:t>Is the second set, their inverse?</w:t>
      </w:r>
    </w:p>
    <w:p w14:paraId="61CA4731" w14:textId="77777777" w:rsidR="00CC2EF1" w:rsidRDefault="00CC2EF1" w:rsidP="00CC2EF1">
      <w:pPr>
        <w:pStyle w:val="NoSpacing"/>
      </w:pPr>
    </w:p>
    <w:p w14:paraId="2819FB25" w14:textId="77777777" w:rsidR="00CC2EF1" w:rsidRDefault="00CC2EF1" w:rsidP="00CC2EF1">
      <w:pPr>
        <w:pStyle w:val="NoSpacing"/>
      </w:pPr>
      <w:r w:rsidRPr="00D71A62">
        <w:rPr>
          <w:position w:val="-106"/>
        </w:rPr>
        <w:object w:dxaOrig="7320" w:dyaOrig="1880" w14:anchorId="17E96752">
          <v:shape id="_x0000_i1115" type="#_x0000_t75" style="width:366.05pt;height:94.3pt" o:ole="">
            <v:imagedata r:id="rId187" o:title=""/>
          </v:shape>
          <o:OLEObject Type="Embed" ProgID="Equation.DSMT4" ShapeID="_x0000_i1115" DrawAspect="Content" ObjectID="_1612858374" r:id="rId188"/>
        </w:object>
      </w:r>
    </w:p>
    <w:p w14:paraId="07C473D7" w14:textId="77777777" w:rsidR="00CC2EF1" w:rsidRDefault="00CC2EF1" w:rsidP="00CC2EF1">
      <w:pPr>
        <w:pStyle w:val="NoSpacing"/>
      </w:pPr>
    </w:p>
    <w:p w14:paraId="169CB7D4" w14:textId="77777777" w:rsidR="00CC2EF1" w:rsidRDefault="00CC2EF1" w:rsidP="00CC2EF1">
      <w:pPr>
        <w:pStyle w:val="NoSpacing"/>
      </w:pPr>
      <w:r>
        <w:t>So that checks out.  And we can write it, as he says:</w:t>
      </w:r>
    </w:p>
    <w:p w14:paraId="154506C0" w14:textId="77777777" w:rsidR="00CC2EF1" w:rsidRDefault="00CC2EF1" w:rsidP="00CC2EF1">
      <w:pPr>
        <w:pStyle w:val="NoSpacing"/>
      </w:pPr>
    </w:p>
    <w:bookmarkStart w:id="9" w:name="_Hlk1046784"/>
    <w:p w14:paraId="1420B936" w14:textId="77777777" w:rsidR="00CC2EF1" w:rsidRDefault="00CC2EF1" w:rsidP="00CC2EF1">
      <w:pPr>
        <w:pStyle w:val="NoSpacing"/>
      </w:pPr>
      <w:r w:rsidRPr="00114DC5">
        <w:rPr>
          <w:position w:val="-48"/>
        </w:rPr>
        <w:object w:dxaOrig="4280" w:dyaOrig="1080" w14:anchorId="702D64F7">
          <v:shape id="_x0000_i1116" type="#_x0000_t75" style="width:214.15pt;height:57.15pt" o:ole="" fillcolor="#e2efd9 [665]">
            <v:imagedata r:id="rId189" o:title=""/>
          </v:shape>
          <o:OLEObject Type="Embed" ProgID="Equation.DSMT4" ShapeID="_x0000_i1116" DrawAspect="Content" ObjectID="_1612858375" r:id="rId190"/>
        </w:object>
      </w:r>
      <w:bookmarkEnd w:id="9"/>
    </w:p>
    <w:p w14:paraId="466E0EB4" w14:textId="77777777" w:rsidR="00CC2EF1" w:rsidRDefault="00CC2EF1" w:rsidP="00CC2EF1">
      <w:pPr>
        <w:pStyle w:val="NoSpacing"/>
      </w:pPr>
    </w:p>
    <w:p w14:paraId="0736F12D" w14:textId="6708C030" w:rsidR="00CC2EF1" w:rsidRPr="00423B8B" w:rsidRDefault="00423B8B" w:rsidP="00CC2EF1">
      <w:pPr>
        <w:pStyle w:val="NoSpacing"/>
        <w:rPr>
          <w:b/>
          <w:sz w:val="24"/>
        </w:rPr>
      </w:pPr>
      <w:r w:rsidRPr="00423B8B">
        <w:rPr>
          <w:b/>
          <w:sz w:val="24"/>
        </w:rPr>
        <w:t xml:space="preserve">A.2 </w:t>
      </w:r>
      <w:r w:rsidR="00CC2EF1" w:rsidRPr="00423B8B">
        <w:rPr>
          <w:b/>
          <w:sz w:val="24"/>
        </w:rPr>
        <w:t xml:space="preserve">Properties of </w:t>
      </w:r>
      <w:r w:rsidR="00CC2EF1" w:rsidRPr="00423B8B">
        <w:rPr>
          <w:rFonts w:ascii="Calibri" w:hAnsi="Calibri" w:cs="Calibri"/>
          <w:b/>
          <w:sz w:val="24"/>
        </w:rPr>
        <w:t>ζ</w:t>
      </w:r>
    </w:p>
    <w:p w14:paraId="68240E01" w14:textId="55ABC08C" w:rsidR="00CC2EF1" w:rsidRDefault="00CC2EF1" w:rsidP="00CC2EF1">
      <w:pPr>
        <w:pStyle w:val="NoSpacing"/>
      </w:pPr>
      <w:r>
        <w:t xml:space="preserve">And now properties of </w:t>
      </w:r>
      <w:r w:rsidRPr="00CC2EF1">
        <w:rPr>
          <w:rFonts w:ascii="Calibri" w:hAnsi="Calibri" w:cs="Calibri"/>
          <w:b/>
        </w:rPr>
        <w:t>ζ</w:t>
      </w:r>
      <w:r>
        <w:t>...</w:t>
      </w:r>
    </w:p>
    <w:p w14:paraId="371E3941" w14:textId="77777777" w:rsidR="00CC2EF1" w:rsidRDefault="00CC2EF1" w:rsidP="00CC2EF1">
      <w:pPr>
        <w:pStyle w:val="NoSpacing"/>
      </w:pPr>
    </w:p>
    <w:p w14:paraId="61CF0065" w14:textId="4A3A3C0A" w:rsidR="00CC2EF1" w:rsidRDefault="00CC2EF1" w:rsidP="00CC2EF1">
      <w:pPr>
        <w:pStyle w:val="NoSpacing"/>
      </w:pPr>
      <w:r w:rsidRPr="003F6D57">
        <w:rPr>
          <w:position w:val="-30"/>
        </w:rPr>
        <w:object w:dxaOrig="3940" w:dyaOrig="720" w14:anchorId="18875011">
          <v:shape id="_x0000_i1117" type="#_x0000_t75" style="width:196.95pt;height:36.25pt" o:ole="">
            <v:imagedata r:id="rId169" o:title=""/>
          </v:shape>
          <o:OLEObject Type="Embed" ProgID="Equation.DSMT4" ShapeID="_x0000_i1117" DrawAspect="Content" ObjectID="_1612858376" r:id="rId191"/>
        </w:object>
      </w:r>
    </w:p>
    <w:p w14:paraId="5D4F139B" w14:textId="77777777" w:rsidR="00CC2EF1" w:rsidRDefault="00CC2EF1" w:rsidP="00CC2EF1">
      <w:pPr>
        <w:pStyle w:val="NoSpacing"/>
      </w:pPr>
    </w:p>
    <w:p w14:paraId="3DB0173F" w14:textId="77777777" w:rsidR="00CC2EF1" w:rsidRPr="00A31873" w:rsidRDefault="00CC2EF1" w:rsidP="00CC2EF1">
      <w:pPr>
        <w:pStyle w:val="NoSpacing"/>
        <w:rPr>
          <w:rFonts w:ascii="Calibri" w:hAnsi="Calibri" w:cs="Calibri"/>
        </w:rPr>
      </w:pPr>
      <w:r>
        <w:t xml:space="preserve">where u and υ are N×N unitary matrices and λ is an N×N real diagonal matrix.  The eigenvalue matrix </w:t>
      </w:r>
      <w:r>
        <w:rPr>
          <w:rFonts w:ascii="Calibri" w:hAnsi="Calibri" w:cs="Calibri"/>
        </w:rPr>
        <w:t>λ can be expressed directly in terms of M.  Forming Q = MM</w:t>
      </w:r>
      <w:r>
        <w:rPr>
          <w:rFonts w:ascii="Calibri" w:hAnsi="Calibri" w:cs="Calibri"/>
          <w:vertAlign w:val="superscript"/>
        </w:rPr>
        <w:t>†</w:t>
      </w:r>
      <w:r>
        <w:rPr>
          <w:rFonts w:ascii="Calibri" w:hAnsi="Calibri" w:cs="Calibri"/>
        </w:rPr>
        <w:t xml:space="preserve"> and ζ = M</w:t>
      </w:r>
      <w:r>
        <w:rPr>
          <w:rFonts w:ascii="Calibri" w:hAnsi="Calibri" w:cs="Calibri"/>
          <w:vertAlign w:val="superscript"/>
        </w:rPr>
        <w:t>†</w:t>
      </w:r>
      <w:r>
        <w:rPr>
          <w:rFonts w:ascii="Calibri" w:hAnsi="Calibri" w:cs="Calibri"/>
        </w:rPr>
        <w:t>M, we have:</w:t>
      </w:r>
    </w:p>
    <w:p w14:paraId="2778A1FB" w14:textId="77777777" w:rsidR="00CC2EF1" w:rsidRDefault="00CC2EF1" w:rsidP="00CC2EF1">
      <w:pPr>
        <w:pStyle w:val="NoSpacing"/>
        <w:rPr>
          <w:rFonts w:ascii="Calibri" w:hAnsi="Calibri" w:cs="Calibri"/>
        </w:rPr>
      </w:pPr>
    </w:p>
    <w:p w14:paraId="59EAE8B5" w14:textId="77777777" w:rsidR="00CC2EF1" w:rsidRDefault="00CC2EF1" w:rsidP="00CC2EF1">
      <w:pPr>
        <w:pStyle w:val="NoSpacing"/>
      </w:pPr>
      <w:r w:rsidRPr="00A31873">
        <w:rPr>
          <w:position w:val="-64"/>
        </w:rPr>
        <w:object w:dxaOrig="2980" w:dyaOrig="1400" w14:anchorId="1A176B3A">
          <v:shape id="_x0000_i1118" type="#_x0000_t75" style="width:152.35pt;height:1in" o:ole="" fillcolor="#e2efd9 [665]">
            <v:imagedata r:id="rId171" o:title=""/>
          </v:shape>
          <o:OLEObject Type="Embed" ProgID="Equation.DSMT4" ShapeID="_x0000_i1118" DrawAspect="Content" ObjectID="_1612858377" r:id="rId192"/>
        </w:object>
      </w:r>
    </w:p>
    <w:p w14:paraId="23EE4F62" w14:textId="77777777" w:rsidR="00CC2EF1" w:rsidRDefault="00CC2EF1" w:rsidP="00CC2EF1">
      <w:pPr>
        <w:pStyle w:val="NoSpacing"/>
      </w:pPr>
    </w:p>
    <w:p w14:paraId="08681E19" w14:textId="77777777" w:rsidR="00CC2EF1" w:rsidRDefault="00CC2EF1" w:rsidP="00CC2EF1">
      <w:pPr>
        <w:pStyle w:val="NoSpacing"/>
        <w:rPr>
          <w:rFonts w:ascii="Calibri" w:hAnsi="Calibri" w:cs="Calibri"/>
        </w:rPr>
      </w:pPr>
      <w:r>
        <w:t xml:space="preserve">It follows as well that the eigenvalues of Q and </w:t>
      </w:r>
      <w:r>
        <w:rPr>
          <w:rFonts w:ascii="Calibri" w:hAnsi="Calibri" w:cs="Calibri"/>
        </w:rPr>
        <w:t>ζ, which we’ll call x</w:t>
      </w:r>
      <w:r>
        <w:rPr>
          <w:rFonts w:ascii="Calibri" w:hAnsi="Calibri" w:cs="Calibri"/>
          <w:vertAlign w:val="subscript"/>
        </w:rPr>
        <w:t>n</w:t>
      </w:r>
      <w:r>
        <w:rPr>
          <w:rFonts w:ascii="Calibri" w:hAnsi="Calibri" w:cs="Calibri"/>
        </w:rPr>
        <w:t>, satisfy the relationships:</w:t>
      </w:r>
    </w:p>
    <w:p w14:paraId="1D57611A" w14:textId="77777777" w:rsidR="00CC2EF1" w:rsidRDefault="00CC2EF1" w:rsidP="00CC2EF1">
      <w:pPr>
        <w:pStyle w:val="NoSpacing"/>
        <w:rPr>
          <w:rFonts w:ascii="Calibri" w:hAnsi="Calibri" w:cs="Calibri"/>
        </w:rPr>
      </w:pPr>
    </w:p>
    <w:p w14:paraId="3C34E8E1" w14:textId="77777777" w:rsidR="00CC2EF1" w:rsidRDefault="00CC2EF1" w:rsidP="00CC2EF1">
      <w:pPr>
        <w:pStyle w:val="NoSpacing"/>
      </w:pPr>
      <w:r w:rsidRPr="00D2180A">
        <w:rPr>
          <w:position w:val="-24"/>
        </w:rPr>
        <w:object w:dxaOrig="1660" w:dyaOrig="660" w14:anchorId="0F795BC0">
          <v:shape id="_x0000_i1119" type="#_x0000_t75" style="width:84.1pt;height:36.25pt" o:ole="" fillcolor="#e2efd9 [665]">
            <v:imagedata r:id="rId173" o:title=""/>
          </v:shape>
          <o:OLEObject Type="Embed" ProgID="Equation.DSMT4" ShapeID="_x0000_i1119" DrawAspect="Content" ObjectID="_1612858378" r:id="rId193"/>
        </w:object>
      </w:r>
    </w:p>
    <w:p w14:paraId="54D6CFB0" w14:textId="77777777" w:rsidR="00CC2EF1" w:rsidRDefault="00CC2EF1" w:rsidP="00CC2EF1">
      <w:pPr>
        <w:pStyle w:val="NoSpacing"/>
      </w:pPr>
    </w:p>
    <w:p w14:paraId="4FEA6582" w14:textId="77777777" w:rsidR="00CC2EF1" w:rsidRDefault="00CC2EF1" w:rsidP="00CC2EF1">
      <w:pPr>
        <w:pStyle w:val="NoSpacing"/>
      </w:pPr>
      <w:r>
        <w:t>So he does perturbative expansions in terms of a matrix Q, instead, though.</w:t>
      </w:r>
    </w:p>
    <w:p w14:paraId="6E450C82" w14:textId="77777777" w:rsidR="00CC2EF1" w:rsidRDefault="00CC2EF1" w:rsidP="00CC2EF1">
      <w:pPr>
        <w:pStyle w:val="NoSpacing"/>
      </w:pPr>
    </w:p>
    <w:p w14:paraId="69FDC0B9" w14:textId="49685F8D" w:rsidR="00CC2EF1" w:rsidRDefault="00102E1C" w:rsidP="00CC2EF1">
      <w:pPr>
        <w:pStyle w:val="NoSpacing"/>
      </w:pPr>
      <w:r w:rsidRPr="00102E1C">
        <w:rPr>
          <w:position w:val="-52"/>
        </w:rPr>
        <w:object w:dxaOrig="4860" w:dyaOrig="1160" w14:anchorId="3DC199C2">
          <v:shape id="_x0000_i1120" type="#_x0000_t75" style="width:245.25pt;height:57.6pt" o:ole="" fillcolor="#e2efd9 [665]">
            <v:imagedata r:id="rId194" o:title=""/>
          </v:shape>
          <o:OLEObject Type="Embed" ProgID="Equation.DSMT4" ShapeID="_x0000_i1120" DrawAspect="Content" ObjectID="_1612858379" r:id="rId195"/>
        </w:object>
      </w:r>
    </w:p>
    <w:p w14:paraId="46D76FD2" w14:textId="77777777" w:rsidR="00CC2EF1" w:rsidRDefault="00CC2EF1" w:rsidP="00CC2EF1">
      <w:pPr>
        <w:pStyle w:val="NoSpacing"/>
      </w:pPr>
    </w:p>
    <w:p w14:paraId="51E9935F" w14:textId="1B50893B" w:rsidR="00CC2EF1" w:rsidRDefault="00CC2EF1" w:rsidP="00CC2EF1">
      <w:pPr>
        <w:pStyle w:val="NoSpacing"/>
      </w:pPr>
      <w:r>
        <w:t xml:space="preserve">Let’s diagonalize inner matrix.  </w:t>
      </w:r>
      <w:r w:rsidR="00102E1C">
        <w:t>Eigenvalues and eigenvectors are same, so we can write:</w:t>
      </w:r>
    </w:p>
    <w:p w14:paraId="7EEE411D" w14:textId="77777777" w:rsidR="00CC2EF1" w:rsidRDefault="00CC2EF1" w:rsidP="00CC2EF1">
      <w:pPr>
        <w:pStyle w:val="NoSpacing"/>
      </w:pPr>
    </w:p>
    <w:p w14:paraId="1544F1FE" w14:textId="77777777" w:rsidR="00CC2EF1" w:rsidRDefault="00CC2EF1" w:rsidP="00CC2EF1">
      <w:pPr>
        <w:pStyle w:val="NoSpacing"/>
      </w:pPr>
      <w:r w:rsidRPr="00B91861">
        <w:rPr>
          <w:position w:val="-62"/>
        </w:rPr>
        <w:object w:dxaOrig="4620" w:dyaOrig="1359" w14:anchorId="40F1842E">
          <v:shape id="_x0000_i1121" type="#_x0000_t75" style="width:234.1pt;height:65.95pt" o:ole="">
            <v:imagedata r:id="rId181" o:title=""/>
          </v:shape>
          <o:OLEObject Type="Embed" ProgID="Equation.DSMT4" ShapeID="_x0000_i1121" DrawAspect="Content" ObjectID="_1612858380" r:id="rId196"/>
        </w:object>
      </w:r>
    </w:p>
    <w:p w14:paraId="11046BE0" w14:textId="77777777" w:rsidR="00CC2EF1" w:rsidRDefault="00CC2EF1" w:rsidP="00CC2EF1">
      <w:pPr>
        <w:pStyle w:val="NoSpacing"/>
      </w:pPr>
    </w:p>
    <w:p w14:paraId="71AB389A" w14:textId="50E5CEEB" w:rsidR="00CC2EF1" w:rsidRDefault="00CC2EF1" w:rsidP="00CC2EF1">
      <w:pPr>
        <w:pStyle w:val="NoSpacing"/>
      </w:pPr>
      <w:r>
        <w:t xml:space="preserve">So we can write </w:t>
      </w:r>
      <w:r w:rsidR="00102E1C">
        <w:rPr>
          <w:rFonts w:ascii="Calibri" w:hAnsi="Calibri" w:cs="Calibri"/>
        </w:rPr>
        <w:t>ζ</w:t>
      </w:r>
      <w:r>
        <w:t xml:space="preserve"> as: </w:t>
      </w:r>
    </w:p>
    <w:p w14:paraId="50A7700B" w14:textId="77777777" w:rsidR="00CC2EF1" w:rsidRDefault="00CC2EF1" w:rsidP="00CC2EF1">
      <w:pPr>
        <w:pStyle w:val="NoSpacing"/>
      </w:pPr>
    </w:p>
    <w:p w14:paraId="428238D4" w14:textId="08569B6A" w:rsidR="00CC2EF1" w:rsidRDefault="00102E1C" w:rsidP="00CC2EF1">
      <w:pPr>
        <w:pStyle w:val="NoSpacing"/>
      </w:pPr>
      <w:r w:rsidRPr="00102E1C">
        <w:rPr>
          <w:position w:val="-108"/>
        </w:rPr>
        <w:object w:dxaOrig="8120" w:dyaOrig="2280" w14:anchorId="0C68B866">
          <v:shape id="_x0000_i1122" type="#_x0000_t75" style="width:409.7pt;height:115.2pt" o:ole="" fillcolor="#e2efd9 [665]">
            <v:imagedata r:id="rId197" o:title=""/>
          </v:shape>
          <o:OLEObject Type="Embed" ProgID="Equation.DSMT4" ShapeID="_x0000_i1122" DrawAspect="Content" ObjectID="_1612858381" r:id="rId198"/>
        </w:object>
      </w:r>
    </w:p>
    <w:p w14:paraId="18CAE6E6" w14:textId="77777777" w:rsidR="00CC2EF1" w:rsidRDefault="00CC2EF1" w:rsidP="00CC2EF1">
      <w:pPr>
        <w:pStyle w:val="NoSpacing"/>
      </w:pPr>
    </w:p>
    <w:p w14:paraId="31835D5B" w14:textId="60FD4AA1" w:rsidR="00CC2EF1" w:rsidRDefault="00102E1C" w:rsidP="00CC2EF1">
      <w:pPr>
        <w:pStyle w:val="NoSpacing"/>
      </w:pPr>
      <w:r>
        <w:t>And so we can write it as:</w:t>
      </w:r>
    </w:p>
    <w:p w14:paraId="6F6D6F60" w14:textId="77777777" w:rsidR="00102E1C" w:rsidRDefault="00102E1C" w:rsidP="00CC2EF1">
      <w:pPr>
        <w:pStyle w:val="NoSpacing"/>
      </w:pPr>
    </w:p>
    <w:p w14:paraId="17A1296D" w14:textId="5456B481" w:rsidR="00CC2EF1" w:rsidRDefault="00102E1C" w:rsidP="00CC2EF1">
      <w:pPr>
        <w:pStyle w:val="NoSpacing"/>
      </w:pPr>
      <w:r w:rsidRPr="00102E1C">
        <w:rPr>
          <w:position w:val="-28"/>
        </w:rPr>
        <w:object w:dxaOrig="4260" w:dyaOrig="680" w14:anchorId="272E502C">
          <v:shape id="_x0000_i1123" type="#_x0000_t75" style="width:213.2pt;height:36.25pt" o:ole="" fillcolor="#e2efd9 [665]">
            <v:imagedata r:id="rId199" o:title=""/>
          </v:shape>
          <o:OLEObject Type="Embed" ProgID="Equation.DSMT4" ShapeID="_x0000_i1123" DrawAspect="Content" ObjectID="_1612858382" r:id="rId200"/>
        </w:object>
      </w:r>
    </w:p>
    <w:p w14:paraId="53E4A983" w14:textId="77777777" w:rsidR="00102E1C" w:rsidRDefault="00102E1C" w:rsidP="00CC2EF1">
      <w:pPr>
        <w:pStyle w:val="NoSpacing"/>
      </w:pPr>
    </w:p>
    <w:sectPr w:rsidR="00102E1C">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ndrew Douglas" w:date="2017-11-03T23:08:00Z" w:initials="AD">
    <w:p w14:paraId="32FA13E6" w14:textId="77777777" w:rsidR="002F58E8" w:rsidRDefault="002F58E8">
      <w:pPr>
        <w:pStyle w:val="CommentText"/>
      </w:pPr>
      <w:r>
        <w:rPr>
          <w:rStyle w:val="CommentReference"/>
        </w:rPr>
        <w:annotationRef/>
      </w:r>
      <w:r>
        <w:t>But the transfer matrices are not additive, so CLT wouldn’t really apply?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2FA13E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2FA13E6" w16cid:durableId="1DA7755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drew Douglas">
    <w15:presenceInfo w15:providerId="None" w15:userId="Andrew Dougla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9"/>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26D14"/>
    <w:rsid w:val="0000012F"/>
    <w:rsid w:val="00000202"/>
    <w:rsid w:val="00001DD7"/>
    <w:rsid w:val="000020A9"/>
    <w:rsid w:val="0000235F"/>
    <w:rsid w:val="00002E86"/>
    <w:rsid w:val="00002EAE"/>
    <w:rsid w:val="00003479"/>
    <w:rsid w:val="0000348F"/>
    <w:rsid w:val="0000390E"/>
    <w:rsid w:val="00004403"/>
    <w:rsid w:val="00004425"/>
    <w:rsid w:val="00004548"/>
    <w:rsid w:val="000049B2"/>
    <w:rsid w:val="00004C44"/>
    <w:rsid w:val="000057FF"/>
    <w:rsid w:val="000060D5"/>
    <w:rsid w:val="000067FE"/>
    <w:rsid w:val="00006812"/>
    <w:rsid w:val="0000735B"/>
    <w:rsid w:val="0000761A"/>
    <w:rsid w:val="00007AE7"/>
    <w:rsid w:val="0001029C"/>
    <w:rsid w:val="0001065D"/>
    <w:rsid w:val="00010FF4"/>
    <w:rsid w:val="00011FED"/>
    <w:rsid w:val="00012F68"/>
    <w:rsid w:val="0001367E"/>
    <w:rsid w:val="000139DE"/>
    <w:rsid w:val="00013C50"/>
    <w:rsid w:val="00013CFB"/>
    <w:rsid w:val="00013DD9"/>
    <w:rsid w:val="0001436E"/>
    <w:rsid w:val="00014766"/>
    <w:rsid w:val="000151F4"/>
    <w:rsid w:val="0001546A"/>
    <w:rsid w:val="00015483"/>
    <w:rsid w:val="000161E8"/>
    <w:rsid w:val="00016E0E"/>
    <w:rsid w:val="0001717D"/>
    <w:rsid w:val="00017219"/>
    <w:rsid w:val="000175CD"/>
    <w:rsid w:val="0001764C"/>
    <w:rsid w:val="00020171"/>
    <w:rsid w:val="000203C1"/>
    <w:rsid w:val="000204B0"/>
    <w:rsid w:val="000208AC"/>
    <w:rsid w:val="00020CBA"/>
    <w:rsid w:val="00020EDB"/>
    <w:rsid w:val="00021AC2"/>
    <w:rsid w:val="00021F3B"/>
    <w:rsid w:val="00022409"/>
    <w:rsid w:val="0002260E"/>
    <w:rsid w:val="000233D4"/>
    <w:rsid w:val="000237DE"/>
    <w:rsid w:val="000239DB"/>
    <w:rsid w:val="00023FC9"/>
    <w:rsid w:val="00024181"/>
    <w:rsid w:val="0002486D"/>
    <w:rsid w:val="00024A3A"/>
    <w:rsid w:val="00024DF5"/>
    <w:rsid w:val="00024ECA"/>
    <w:rsid w:val="00024FD8"/>
    <w:rsid w:val="000257C3"/>
    <w:rsid w:val="000258F3"/>
    <w:rsid w:val="00025E88"/>
    <w:rsid w:val="00026652"/>
    <w:rsid w:val="00026DA7"/>
    <w:rsid w:val="00027F95"/>
    <w:rsid w:val="00030343"/>
    <w:rsid w:val="0003040A"/>
    <w:rsid w:val="00030869"/>
    <w:rsid w:val="00030B01"/>
    <w:rsid w:val="00030E5D"/>
    <w:rsid w:val="00031AEA"/>
    <w:rsid w:val="00031EA4"/>
    <w:rsid w:val="0003253E"/>
    <w:rsid w:val="00032569"/>
    <w:rsid w:val="00032CD4"/>
    <w:rsid w:val="00032D8F"/>
    <w:rsid w:val="0003375F"/>
    <w:rsid w:val="00033913"/>
    <w:rsid w:val="00033FEF"/>
    <w:rsid w:val="00034C4F"/>
    <w:rsid w:val="00034FC7"/>
    <w:rsid w:val="0003517F"/>
    <w:rsid w:val="00035B32"/>
    <w:rsid w:val="00035EC7"/>
    <w:rsid w:val="0003680C"/>
    <w:rsid w:val="00036BC8"/>
    <w:rsid w:val="000376D9"/>
    <w:rsid w:val="000377DA"/>
    <w:rsid w:val="000405AC"/>
    <w:rsid w:val="00040EBF"/>
    <w:rsid w:val="0004114D"/>
    <w:rsid w:val="000411BA"/>
    <w:rsid w:val="00041E48"/>
    <w:rsid w:val="00041EBB"/>
    <w:rsid w:val="000430E6"/>
    <w:rsid w:val="00043A57"/>
    <w:rsid w:val="00044085"/>
    <w:rsid w:val="000440EB"/>
    <w:rsid w:val="000443C3"/>
    <w:rsid w:val="00044578"/>
    <w:rsid w:val="00044DC3"/>
    <w:rsid w:val="0004506C"/>
    <w:rsid w:val="00045465"/>
    <w:rsid w:val="000459F1"/>
    <w:rsid w:val="0004603A"/>
    <w:rsid w:val="000461D3"/>
    <w:rsid w:val="000469B1"/>
    <w:rsid w:val="00046AF6"/>
    <w:rsid w:val="000472BA"/>
    <w:rsid w:val="0004760C"/>
    <w:rsid w:val="00047667"/>
    <w:rsid w:val="000476B3"/>
    <w:rsid w:val="00050247"/>
    <w:rsid w:val="000505CD"/>
    <w:rsid w:val="000507A4"/>
    <w:rsid w:val="00050DD6"/>
    <w:rsid w:val="00050F12"/>
    <w:rsid w:val="000511D0"/>
    <w:rsid w:val="00051374"/>
    <w:rsid w:val="00051455"/>
    <w:rsid w:val="000517A3"/>
    <w:rsid w:val="00051F6F"/>
    <w:rsid w:val="00052172"/>
    <w:rsid w:val="0005234D"/>
    <w:rsid w:val="00052648"/>
    <w:rsid w:val="00052BBC"/>
    <w:rsid w:val="00052D38"/>
    <w:rsid w:val="00052D3D"/>
    <w:rsid w:val="00052FBC"/>
    <w:rsid w:val="00053A5F"/>
    <w:rsid w:val="000540FF"/>
    <w:rsid w:val="0005597D"/>
    <w:rsid w:val="00055A91"/>
    <w:rsid w:val="00055C30"/>
    <w:rsid w:val="00056860"/>
    <w:rsid w:val="000578F7"/>
    <w:rsid w:val="00057BB8"/>
    <w:rsid w:val="00057E52"/>
    <w:rsid w:val="00057F6A"/>
    <w:rsid w:val="00061067"/>
    <w:rsid w:val="00061A05"/>
    <w:rsid w:val="0006233C"/>
    <w:rsid w:val="00062455"/>
    <w:rsid w:val="000625E6"/>
    <w:rsid w:val="000626E5"/>
    <w:rsid w:val="00063611"/>
    <w:rsid w:val="000638A1"/>
    <w:rsid w:val="00064203"/>
    <w:rsid w:val="00064619"/>
    <w:rsid w:val="0006481A"/>
    <w:rsid w:val="000649DE"/>
    <w:rsid w:val="00065F52"/>
    <w:rsid w:val="00066817"/>
    <w:rsid w:val="00066B4C"/>
    <w:rsid w:val="00066BE0"/>
    <w:rsid w:val="00066E38"/>
    <w:rsid w:val="00066FB7"/>
    <w:rsid w:val="00067BD9"/>
    <w:rsid w:val="0007050F"/>
    <w:rsid w:val="0007055C"/>
    <w:rsid w:val="000708B0"/>
    <w:rsid w:val="00070FD7"/>
    <w:rsid w:val="00071F3D"/>
    <w:rsid w:val="00072038"/>
    <w:rsid w:val="000723D5"/>
    <w:rsid w:val="00072952"/>
    <w:rsid w:val="00072EEC"/>
    <w:rsid w:val="000737E0"/>
    <w:rsid w:val="000739C4"/>
    <w:rsid w:val="00073A54"/>
    <w:rsid w:val="00073B7B"/>
    <w:rsid w:val="00073EB2"/>
    <w:rsid w:val="00074098"/>
    <w:rsid w:val="000749A7"/>
    <w:rsid w:val="00074E7B"/>
    <w:rsid w:val="00075308"/>
    <w:rsid w:val="00075601"/>
    <w:rsid w:val="000757E9"/>
    <w:rsid w:val="00075E36"/>
    <w:rsid w:val="00075FCC"/>
    <w:rsid w:val="00075FEB"/>
    <w:rsid w:val="0007676E"/>
    <w:rsid w:val="00076F93"/>
    <w:rsid w:val="00076FCC"/>
    <w:rsid w:val="00077B4C"/>
    <w:rsid w:val="00080114"/>
    <w:rsid w:val="000802E4"/>
    <w:rsid w:val="00080E40"/>
    <w:rsid w:val="0008108B"/>
    <w:rsid w:val="000812E0"/>
    <w:rsid w:val="00081A9E"/>
    <w:rsid w:val="00081D39"/>
    <w:rsid w:val="00081E49"/>
    <w:rsid w:val="00082409"/>
    <w:rsid w:val="00082600"/>
    <w:rsid w:val="00082B36"/>
    <w:rsid w:val="00082CF6"/>
    <w:rsid w:val="000836A3"/>
    <w:rsid w:val="00083709"/>
    <w:rsid w:val="00083993"/>
    <w:rsid w:val="00083FFC"/>
    <w:rsid w:val="000847B5"/>
    <w:rsid w:val="000849B6"/>
    <w:rsid w:val="00084F9F"/>
    <w:rsid w:val="0008545D"/>
    <w:rsid w:val="000856EB"/>
    <w:rsid w:val="00085FEB"/>
    <w:rsid w:val="000863AA"/>
    <w:rsid w:val="000864F3"/>
    <w:rsid w:val="000867EC"/>
    <w:rsid w:val="000869FC"/>
    <w:rsid w:val="00086A1F"/>
    <w:rsid w:val="00087181"/>
    <w:rsid w:val="000879F7"/>
    <w:rsid w:val="00087C62"/>
    <w:rsid w:val="0009034D"/>
    <w:rsid w:val="00090C12"/>
    <w:rsid w:val="00090FD6"/>
    <w:rsid w:val="00091435"/>
    <w:rsid w:val="00091591"/>
    <w:rsid w:val="00091771"/>
    <w:rsid w:val="000918D8"/>
    <w:rsid w:val="00091F63"/>
    <w:rsid w:val="0009257C"/>
    <w:rsid w:val="0009325F"/>
    <w:rsid w:val="000932BA"/>
    <w:rsid w:val="0009345D"/>
    <w:rsid w:val="00093578"/>
    <w:rsid w:val="00093996"/>
    <w:rsid w:val="00094A7F"/>
    <w:rsid w:val="00094C7E"/>
    <w:rsid w:val="00094CE8"/>
    <w:rsid w:val="0009562E"/>
    <w:rsid w:val="000958BF"/>
    <w:rsid w:val="00095926"/>
    <w:rsid w:val="0009679A"/>
    <w:rsid w:val="000972BD"/>
    <w:rsid w:val="000A1C58"/>
    <w:rsid w:val="000A27CA"/>
    <w:rsid w:val="000A28E4"/>
    <w:rsid w:val="000A33AD"/>
    <w:rsid w:val="000A445D"/>
    <w:rsid w:val="000A4A38"/>
    <w:rsid w:val="000A4A88"/>
    <w:rsid w:val="000A4A89"/>
    <w:rsid w:val="000A4D5E"/>
    <w:rsid w:val="000A5158"/>
    <w:rsid w:val="000A58C2"/>
    <w:rsid w:val="000A5A01"/>
    <w:rsid w:val="000A5BA4"/>
    <w:rsid w:val="000A5BDA"/>
    <w:rsid w:val="000A5CE4"/>
    <w:rsid w:val="000A642F"/>
    <w:rsid w:val="000A66BF"/>
    <w:rsid w:val="000A6D4B"/>
    <w:rsid w:val="000A6F22"/>
    <w:rsid w:val="000A7095"/>
    <w:rsid w:val="000B0102"/>
    <w:rsid w:val="000B062B"/>
    <w:rsid w:val="000B080E"/>
    <w:rsid w:val="000B1640"/>
    <w:rsid w:val="000B17EE"/>
    <w:rsid w:val="000B1A1B"/>
    <w:rsid w:val="000B2067"/>
    <w:rsid w:val="000B20DC"/>
    <w:rsid w:val="000B29FC"/>
    <w:rsid w:val="000B308E"/>
    <w:rsid w:val="000B3208"/>
    <w:rsid w:val="000B33FE"/>
    <w:rsid w:val="000B388C"/>
    <w:rsid w:val="000B3D6D"/>
    <w:rsid w:val="000B3F8E"/>
    <w:rsid w:val="000B4086"/>
    <w:rsid w:val="000B40EB"/>
    <w:rsid w:val="000B417D"/>
    <w:rsid w:val="000B4708"/>
    <w:rsid w:val="000B48E0"/>
    <w:rsid w:val="000B5DFA"/>
    <w:rsid w:val="000B6432"/>
    <w:rsid w:val="000B6A55"/>
    <w:rsid w:val="000B6F90"/>
    <w:rsid w:val="000C01CD"/>
    <w:rsid w:val="000C0C64"/>
    <w:rsid w:val="000C1418"/>
    <w:rsid w:val="000C1D70"/>
    <w:rsid w:val="000C205D"/>
    <w:rsid w:val="000C244B"/>
    <w:rsid w:val="000C2526"/>
    <w:rsid w:val="000C26B8"/>
    <w:rsid w:val="000C2779"/>
    <w:rsid w:val="000C41A0"/>
    <w:rsid w:val="000C4B1B"/>
    <w:rsid w:val="000C512B"/>
    <w:rsid w:val="000C5E29"/>
    <w:rsid w:val="000C5F48"/>
    <w:rsid w:val="000C60A2"/>
    <w:rsid w:val="000C67CA"/>
    <w:rsid w:val="000C6EF1"/>
    <w:rsid w:val="000C7340"/>
    <w:rsid w:val="000C738C"/>
    <w:rsid w:val="000D1161"/>
    <w:rsid w:val="000D2375"/>
    <w:rsid w:val="000D23E6"/>
    <w:rsid w:val="000D2A04"/>
    <w:rsid w:val="000D2D9B"/>
    <w:rsid w:val="000D3027"/>
    <w:rsid w:val="000D31D3"/>
    <w:rsid w:val="000D3394"/>
    <w:rsid w:val="000D4A73"/>
    <w:rsid w:val="000D4C36"/>
    <w:rsid w:val="000D4FE2"/>
    <w:rsid w:val="000D5045"/>
    <w:rsid w:val="000D526C"/>
    <w:rsid w:val="000D5E48"/>
    <w:rsid w:val="000D6858"/>
    <w:rsid w:val="000D6A21"/>
    <w:rsid w:val="000D72D4"/>
    <w:rsid w:val="000D7724"/>
    <w:rsid w:val="000E0D2F"/>
    <w:rsid w:val="000E1453"/>
    <w:rsid w:val="000E17B0"/>
    <w:rsid w:val="000E1E7C"/>
    <w:rsid w:val="000E207F"/>
    <w:rsid w:val="000E234F"/>
    <w:rsid w:val="000E2B25"/>
    <w:rsid w:val="000E31F0"/>
    <w:rsid w:val="000E3317"/>
    <w:rsid w:val="000E3EFA"/>
    <w:rsid w:val="000E4A0D"/>
    <w:rsid w:val="000E4D24"/>
    <w:rsid w:val="000E50C3"/>
    <w:rsid w:val="000E5D72"/>
    <w:rsid w:val="000E638F"/>
    <w:rsid w:val="000E6630"/>
    <w:rsid w:val="000E73C9"/>
    <w:rsid w:val="000F0078"/>
    <w:rsid w:val="000F03E5"/>
    <w:rsid w:val="000F0715"/>
    <w:rsid w:val="000F1159"/>
    <w:rsid w:val="000F11C4"/>
    <w:rsid w:val="000F12CF"/>
    <w:rsid w:val="000F1530"/>
    <w:rsid w:val="000F211B"/>
    <w:rsid w:val="000F2267"/>
    <w:rsid w:val="000F24C6"/>
    <w:rsid w:val="000F341E"/>
    <w:rsid w:val="000F34C3"/>
    <w:rsid w:val="000F3696"/>
    <w:rsid w:val="000F38AC"/>
    <w:rsid w:val="000F42B2"/>
    <w:rsid w:val="000F50FC"/>
    <w:rsid w:val="000F5340"/>
    <w:rsid w:val="000F534D"/>
    <w:rsid w:val="000F60B8"/>
    <w:rsid w:val="000F6721"/>
    <w:rsid w:val="000F6C6F"/>
    <w:rsid w:val="000F6F2E"/>
    <w:rsid w:val="000F7832"/>
    <w:rsid w:val="00100515"/>
    <w:rsid w:val="001006CA"/>
    <w:rsid w:val="00100D25"/>
    <w:rsid w:val="00100E46"/>
    <w:rsid w:val="00102E1C"/>
    <w:rsid w:val="00103300"/>
    <w:rsid w:val="00103BA8"/>
    <w:rsid w:val="00103EB8"/>
    <w:rsid w:val="001044A0"/>
    <w:rsid w:val="001048B3"/>
    <w:rsid w:val="00104D40"/>
    <w:rsid w:val="00104D8D"/>
    <w:rsid w:val="0010580E"/>
    <w:rsid w:val="00106C02"/>
    <w:rsid w:val="00106CEF"/>
    <w:rsid w:val="00107033"/>
    <w:rsid w:val="001074BB"/>
    <w:rsid w:val="00107E38"/>
    <w:rsid w:val="00110151"/>
    <w:rsid w:val="00110242"/>
    <w:rsid w:val="00110323"/>
    <w:rsid w:val="00110362"/>
    <w:rsid w:val="001113DD"/>
    <w:rsid w:val="001116F9"/>
    <w:rsid w:val="001120D9"/>
    <w:rsid w:val="001129EB"/>
    <w:rsid w:val="00112D2C"/>
    <w:rsid w:val="0011321A"/>
    <w:rsid w:val="001134F1"/>
    <w:rsid w:val="00113E48"/>
    <w:rsid w:val="001146BB"/>
    <w:rsid w:val="00114927"/>
    <w:rsid w:val="00114D0B"/>
    <w:rsid w:val="00114DC5"/>
    <w:rsid w:val="00115F71"/>
    <w:rsid w:val="00116805"/>
    <w:rsid w:val="0011684A"/>
    <w:rsid w:val="001168A3"/>
    <w:rsid w:val="0011699C"/>
    <w:rsid w:val="00116A6B"/>
    <w:rsid w:val="00117185"/>
    <w:rsid w:val="001175E1"/>
    <w:rsid w:val="001200D2"/>
    <w:rsid w:val="001202F7"/>
    <w:rsid w:val="00120A37"/>
    <w:rsid w:val="00120BAF"/>
    <w:rsid w:val="0012131B"/>
    <w:rsid w:val="00121632"/>
    <w:rsid w:val="00121838"/>
    <w:rsid w:val="001235C7"/>
    <w:rsid w:val="00123C62"/>
    <w:rsid w:val="00123D35"/>
    <w:rsid w:val="0012434E"/>
    <w:rsid w:val="00124A69"/>
    <w:rsid w:val="00124C61"/>
    <w:rsid w:val="0012511F"/>
    <w:rsid w:val="001256C5"/>
    <w:rsid w:val="00125879"/>
    <w:rsid w:val="00126D22"/>
    <w:rsid w:val="00127339"/>
    <w:rsid w:val="0012763B"/>
    <w:rsid w:val="00127862"/>
    <w:rsid w:val="00127F28"/>
    <w:rsid w:val="00130164"/>
    <w:rsid w:val="001306E3"/>
    <w:rsid w:val="00130D7D"/>
    <w:rsid w:val="00130EA1"/>
    <w:rsid w:val="00131670"/>
    <w:rsid w:val="001327D8"/>
    <w:rsid w:val="00132DC0"/>
    <w:rsid w:val="00132EC0"/>
    <w:rsid w:val="00132EEB"/>
    <w:rsid w:val="001333BB"/>
    <w:rsid w:val="001335AB"/>
    <w:rsid w:val="001338C7"/>
    <w:rsid w:val="0013480A"/>
    <w:rsid w:val="001349FE"/>
    <w:rsid w:val="0013507E"/>
    <w:rsid w:val="00135E02"/>
    <w:rsid w:val="001363A8"/>
    <w:rsid w:val="00136CB7"/>
    <w:rsid w:val="0013780D"/>
    <w:rsid w:val="00137B1A"/>
    <w:rsid w:val="00137CF7"/>
    <w:rsid w:val="00141E75"/>
    <w:rsid w:val="001424D9"/>
    <w:rsid w:val="0014282D"/>
    <w:rsid w:val="00142A4A"/>
    <w:rsid w:val="00142D0F"/>
    <w:rsid w:val="001431F3"/>
    <w:rsid w:val="00143DCB"/>
    <w:rsid w:val="00143FA4"/>
    <w:rsid w:val="0014545B"/>
    <w:rsid w:val="00145E49"/>
    <w:rsid w:val="00145FC3"/>
    <w:rsid w:val="00146231"/>
    <w:rsid w:val="00146291"/>
    <w:rsid w:val="001462E1"/>
    <w:rsid w:val="001463AB"/>
    <w:rsid w:val="00146FEF"/>
    <w:rsid w:val="00146FF9"/>
    <w:rsid w:val="001503D0"/>
    <w:rsid w:val="00150712"/>
    <w:rsid w:val="00150EC7"/>
    <w:rsid w:val="0015152C"/>
    <w:rsid w:val="00152186"/>
    <w:rsid w:val="00152581"/>
    <w:rsid w:val="00153728"/>
    <w:rsid w:val="001539D9"/>
    <w:rsid w:val="00153E36"/>
    <w:rsid w:val="00153E68"/>
    <w:rsid w:val="001545B3"/>
    <w:rsid w:val="00154689"/>
    <w:rsid w:val="00155AE6"/>
    <w:rsid w:val="00155F12"/>
    <w:rsid w:val="00156DE5"/>
    <w:rsid w:val="001576F6"/>
    <w:rsid w:val="00157D61"/>
    <w:rsid w:val="00157E1A"/>
    <w:rsid w:val="001600D6"/>
    <w:rsid w:val="00161383"/>
    <w:rsid w:val="00162AAF"/>
    <w:rsid w:val="00162C4A"/>
    <w:rsid w:val="001631A8"/>
    <w:rsid w:val="0016340B"/>
    <w:rsid w:val="0016356E"/>
    <w:rsid w:val="00163F50"/>
    <w:rsid w:val="00164451"/>
    <w:rsid w:val="00164603"/>
    <w:rsid w:val="00164C6B"/>
    <w:rsid w:val="001652CB"/>
    <w:rsid w:val="0016534D"/>
    <w:rsid w:val="00165B30"/>
    <w:rsid w:val="00166664"/>
    <w:rsid w:val="00166B3B"/>
    <w:rsid w:val="00166FD0"/>
    <w:rsid w:val="00167129"/>
    <w:rsid w:val="0016736B"/>
    <w:rsid w:val="00170DBD"/>
    <w:rsid w:val="00171077"/>
    <w:rsid w:val="00171FF8"/>
    <w:rsid w:val="00172235"/>
    <w:rsid w:val="00172244"/>
    <w:rsid w:val="001723A9"/>
    <w:rsid w:val="00172F1D"/>
    <w:rsid w:val="00173080"/>
    <w:rsid w:val="00173503"/>
    <w:rsid w:val="00173842"/>
    <w:rsid w:val="0017395F"/>
    <w:rsid w:val="00173BE9"/>
    <w:rsid w:val="00174EC3"/>
    <w:rsid w:val="00175B19"/>
    <w:rsid w:val="00175D0F"/>
    <w:rsid w:val="00175EDB"/>
    <w:rsid w:val="0017606F"/>
    <w:rsid w:val="00176475"/>
    <w:rsid w:val="00176AC5"/>
    <w:rsid w:val="00176ACA"/>
    <w:rsid w:val="00176FD0"/>
    <w:rsid w:val="0017714C"/>
    <w:rsid w:val="001773AC"/>
    <w:rsid w:val="00177D77"/>
    <w:rsid w:val="00180A7A"/>
    <w:rsid w:val="00180C37"/>
    <w:rsid w:val="001811EE"/>
    <w:rsid w:val="00181241"/>
    <w:rsid w:val="0018170B"/>
    <w:rsid w:val="00181836"/>
    <w:rsid w:val="0018248A"/>
    <w:rsid w:val="00182640"/>
    <w:rsid w:val="0018296C"/>
    <w:rsid w:val="00182EAB"/>
    <w:rsid w:val="0018311F"/>
    <w:rsid w:val="001831B1"/>
    <w:rsid w:val="0018323A"/>
    <w:rsid w:val="00183258"/>
    <w:rsid w:val="00183293"/>
    <w:rsid w:val="00183501"/>
    <w:rsid w:val="00183664"/>
    <w:rsid w:val="00183C9A"/>
    <w:rsid w:val="0018467A"/>
    <w:rsid w:val="00184E61"/>
    <w:rsid w:val="00185241"/>
    <w:rsid w:val="001855AE"/>
    <w:rsid w:val="00185DC3"/>
    <w:rsid w:val="00185E2B"/>
    <w:rsid w:val="00187271"/>
    <w:rsid w:val="0018763D"/>
    <w:rsid w:val="00187810"/>
    <w:rsid w:val="001902BA"/>
    <w:rsid w:val="00190582"/>
    <w:rsid w:val="00190AAE"/>
    <w:rsid w:val="00190D2A"/>
    <w:rsid w:val="0019146E"/>
    <w:rsid w:val="00191B7E"/>
    <w:rsid w:val="00191F17"/>
    <w:rsid w:val="00192108"/>
    <w:rsid w:val="001928E3"/>
    <w:rsid w:val="00192A60"/>
    <w:rsid w:val="00192CED"/>
    <w:rsid w:val="00192DAA"/>
    <w:rsid w:val="00194931"/>
    <w:rsid w:val="00194A43"/>
    <w:rsid w:val="00194BB7"/>
    <w:rsid w:val="00194D06"/>
    <w:rsid w:val="001965F1"/>
    <w:rsid w:val="00196A9F"/>
    <w:rsid w:val="00196B7D"/>
    <w:rsid w:val="001973F1"/>
    <w:rsid w:val="00197456"/>
    <w:rsid w:val="001976E2"/>
    <w:rsid w:val="001A02B5"/>
    <w:rsid w:val="001A0CC4"/>
    <w:rsid w:val="001A16F8"/>
    <w:rsid w:val="001A1B4D"/>
    <w:rsid w:val="001A1C06"/>
    <w:rsid w:val="001A222B"/>
    <w:rsid w:val="001A2E59"/>
    <w:rsid w:val="001A2F8F"/>
    <w:rsid w:val="001A30C8"/>
    <w:rsid w:val="001A3D26"/>
    <w:rsid w:val="001A3E53"/>
    <w:rsid w:val="001A479F"/>
    <w:rsid w:val="001A4CD0"/>
    <w:rsid w:val="001A4D10"/>
    <w:rsid w:val="001A4FC9"/>
    <w:rsid w:val="001A5730"/>
    <w:rsid w:val="001A5935"/>
    <w:rsid w:val="001A5EB3"/>
    <w:rsid w:val="001A6035"/>
    <w:rsid w:val="001A6281"/>
    <w:rsid w:val="001A6509"/>
    <w:rsid w:val="001A6AA5"/>
    <w:rsid w:val="001A7BC7"/>
    <w:rsid w:val="001B06D8"/>
    <w:rsid w:val="001B0EDF"/>
    <w:rsid w:val="001B12F1"/>
    <w:rsid w:val="001B13B0"/>
    <w:rsid w:val="001B1C40"/>
    <w:rsid w:val="001B1F69"/>
    <w:rsid w:val="001B216C"/>
    <w:rsid w:val="001B2389"/>
    <w:rsid w:val="001B29B6"/>
    <w:rsid w:val="001B32E1"/>
    <w:rsid w:val="001B3838"/>
    <w:rsid w:val="001B3AFB"/>
    <w:rsid w:val="001B4884"/>
    <w:rsid w:val="001B48EA"/>
    <w:rsid w:val="001B4F9D"/>
    <w:rsid w:val="001B5479"/>
    <w:rsid w:val="001B5637"/>
    <w:rsid w:val="001B57CC"/>
    <w:rsid w:val="001B6000"/>
    <w:rsid w:val="001B6198"/>
    <w:rsid w:val="001B63F8"/>
    <w:rsid w:val="001B69E8"/>
    <w:rsid w:val="001B6BD6"/>
    <w:rsid w:val="001B758E"/>
    <w:rsid w:val="001B75CD"/>
    <w:rsid w:val="001B7FE8"/>
    <w:rsid w:val="001C04EA"/>
    <w:rsid w:val="001C0AB0"/>
    <w:rsid w:val="001C0FA5"/>
    <w:rsid w:val="001C1CE8"/>
    <w:rsid w:val="001C2D85"/>
    <w:rsid w:val="001C30A5"/>
    <w:rsid w:val="001C332B"/>
    <w:rsid w:val="001C3915"/>
    <w:rsid w:val="001C3E61"/>
    <w:rsid w:val="001C4607"/>
    <w:rsid w:val="001C46ED"/>
    <w:rsid w:val="001C474A"/>
    <w:rsid w:val="001C4962"/>
    <w:rsid w:val="001C5CA0"/>
    <w:rsid w:val="001C5D9D"/>
    <w:rsid w:val="001C6312"/>
    <w:rsid w:val="001C65EE"/>
    <w:rsid w:val="001C6E59"/>
    <w:rsid w:val="001C7531"/>
    <w:rsid w:val="001C76CF"/>
    <w:rsid w:val="001C7B17"/>
    <w:rsid w:val="001D07EB"/>
    <w:rsid w:val="001D092D"/>
    <w:rsid w:val="001D17C9"/>
    <w:rsid w:val="001D1C45"/>
    <w:rsid w:val="001D23FE"/>
    <w:rsid w:val="001D26A5"/>
    <w:rsid w:val="001D2886"/>
    <w:rsid w:val="001D293C"/>
    <w:rsid w:val="001D377D"/>
    <w:rsid w:val="001D37DD"/>
    <w:rsid w:val="001D3C94"/>
    <w:rsid w:val="001D3D98"/>
    <w:rsid w:val="001D4038"/>
    <w:rsid w:val="001D420B"/>
    <w:rsid w:val="001D44A9"/>
    <w:rsid w:val="001D500B"/>
    <w:rsid w:val="001D5078"/>
    <w:rsid w:val="001D5582"/>
    <w:rsid w:val="001D5E1C"/>
    <w:rsid w:val="001D6052"/>
    <w:rsid w:val="001D613E"/>
    <w:rsid w:val="001D61C1"/>
    <w:rsid w:val="001D65CE"/>
    <w:rsid w:val="001D66A4"/>
    <w:rsid w:val="001D74A9"/>
    <w:rsid w:val="001D7F42"/>
    <w:rsid w:val="001E0ACE"/>
    <w:rsid w:val="001E1DD5"/>
    <w:rsid w:val="001E1EB3"/>
    <w:rsid w:val="001E21B6"/>
    <w:rsid w:val="001E2603"/>
    <w:rsid w:val="001E3059"/>
    <w:rsid w:val="001E3483"/>
    <w:rsid w:val="001E3CB6"/>
    <w:rsid w:val="001E441D"/>
    <w:rsid w:val="001E4C27"/>
    <w:rsid w:val="001E4FCA"/>
    <w:rsid w:val="001E52ED"/>
    <w:rsid w:val="001E55F3"/>
    <w:rsid w:val="001E5603"/>
    <w:rsid w:val="001E58B6"/>
    <w:rsid w:val="001E61F1"/>
    <w:rsid w:val="001E6787"/>
    <w:rsid w:val="001E679C"/>
    <w:rsid w:val="001E6B54"/>
    <w:rsid w:val="001E6CCE"/>
    <w:rsid w:val="001E72E2"/>
    <w:rsid w:val="001E73DA"/>
    <w:rsid w:val="001E778A"/>
    <w:rsid w:val="001E79E2"/>
    <w:rsid w:val="001E7DA9"/>
    <w:rsid w:val="001E7F59"/>
    <w:rsid w:val="001F0CDF"/>
    <w:rsid w:val="001F14CA"/>
    <w:rsid w:val="001F2066"/>
    <w:rsid w:val="001F213D"/>
    <w:rsid w:val="001F3246"/>
    <w:rsid w:val="001F338B"/>
    <w:rsid w:val="001F3515"/>
    <w:rsid w:val="001F3A2E"/>
    <w:rsid w:val="001F3D04"/>
    <w:rsid w:val="001F402C"/>
    <w:rsid w:val="001F441B"/>
    <w:rsid w:val="001F46A4"/>
    <w:rsid w:val="001F470E"/>
    <w:rsid w:val="001F4C4D"/>
    <w:rsid w:val="001F542A"/>
    <w:rsid w:val="001F57BB"/>
    <w:rsid w:val="001F675C"/>
    <w:rsid w:val="001F7423"/>
    <w:rsid w:val="001F7BA8"/>
    <w:rsid w:val="0020010E"/>
    <w:rsid w:val="00200502"/>
    <w:rsid w:val="00200552"/>
    <w:rsid w:val="00200F37"/>
    <w:rsid w:val="002015ED"/>
    <w:rsid w:val="00201F59"/>
    <w:rsid w:val="00202493"/>
    <w:rsid w:val="00202B10"/>
    <w:rsid w:val="00202B1A"/>
    <w:rsid w:val="00202D1F"/>
    <w:rsid w:val="00202FAD"/>
    <w:rsid w:val="002033B4"/>
    <w:rsid w:val="00203496"/>
    <w:rsid w:val="00203F28"/>
    <w:rsid w:val="0020432D"/>
    <w:rsid w:val="00204682"/>
    <w:rsid w:val="002047D0"/>
    <w:rsid w:val="00205143"/>
    <w:rsid w:val="0020592B"/>
    <w:rsid w:val="0020594F"/>
    <w:rsid w:val="002061E9"/>
    <w:rsid w:val="00206CB0"/>
    <w:rsid w:val="00206FFF"/>
    <w:rsid w:val="00207524"/>
    <w:rsid w:val="00207773"/>
    <w:rsid w:val="00207A63"/>
    <w:rsid w:val="00207CF5"/>
    <w:rsid w:val="00207D7B"/>
    <w:rsid w:val="00207E6B"/>
    <w:rsid w:val="00210794"/>
    <w:rsid w:val="00210AE0"/>
    <w:rsid w:val="00210E7B"/>
    <w:rsid w:val="00210EE4"/>
    <w:rsid w:val="00211412"/>
    <w:rsid w:val="00211971"/>
    <w:rsid w:val="00211EEF"/>
    <w:rsid w:val="0021237A"/>
    <w:rsid w:val="00212F60"/>
    <w:rsid w:val="002130DD"/>
    <w:rsid w:val="002134C9"/>
    <w:rsid w:val="00213AAD"/>
    <w:rsid w:val="00213B58"/>
    <w:rsid w:val="002143B5"/>
    <w:rsid w:val="002144BE"/>
    <w:rsid w:val="00214A99"/>
    <w:rsid w:val="002152F1"/>
    <w:rsid w:val="00215D8D"/>
    <w:rsid w:val="00215F38"/>
    <w:rsid w:val="00216252"/>
    <w:rsid w:val="002169C4"/>
    <w:rsid w:val="00216DAB"/>
    <w:rsid w:val="00216ED3"/>
    <w:rsid w:val="00217428"/>
    <w:rsid w:val="00217845"/>
    <w:rsid w:val="00217C54"/>
    <w:rsid w:val="00220021"/>
    <w:rsid w:val="00220905"/>
    <w:rsid w:val="00220AC0"/>
    <w:rsid w:val="002215DE"/>
    <w:rsid w:val="00222442"/>
    <w:rsid w:val="00222632"/>
    <w:rsid w:val="0022289F"/>
    <w:rsid w:val="00222C8F"/>
    <w:rsid w:val="002243A5"/>
    <w:rsid w:val="0022502E"/>
    <w:rsid w:val="00226A05"/>
    <w:rsid w:val="00226F23"/>
    <w:rsid w:val="00227280"/>
    <w:rsid w:val="0023036A"/>
    <w:rsid w:val="002306F4"/>
    <w:rsid w:val="00230D21"/>
    <w:rsid w:val="00231405"/>
    <w:rsid w:val="00231A10"/>
    <w:rsid w:val="00231C17"/>
    <w:rsid w:val="00232FE1"/>
    <w:rsid w:val="00233895"/>
    <w:rsid w:val="00233933"/>
    <w:rsid w:val="00234B5F"/>
    <w:rsid w:val="00234CDF"/>
    <w:rsid w:val="00235834"/>
    <w:rsid w:val="00235867"/>
    <w:rsid w:val="00235A49"/>
    <w:rsid w:val="00236351"/>
    <w:rsid w:val="002366D2"/>
    <w:rsid w:val="00236C37"/>
    <w:rsid w:val="00237108"/>
    <w:rsid w:val="0023741C"/>
    <w:rsid w:val="00240608"/>
    <w:rsid w:val="00240751"/>
    <w:rsid w:val="00240760"/>
    <w:rsid w:val="00240CCA"/>
    <w:rsid w:val="00242A37"/>
    <w:rsid w:val="00242B95"/>
    <w:rsid w:val="00242FF9"/>
    <w:rsid w:val="00243102"/>
    <w:rsid w:val="0024392D"/>
    <w:rsid w:val="00243D00"/>
    <w:rsid w:val="00243D77"/>
    <w:rsid w:val="00243E24"/>
    <w:rsid w:val="00244076"/>
    <w:rsid w:val="00244458"/>
    <w:rsid w:val="00244834"/>
    <w:rsid w:val="00244C14"/>
    <w:rsid w:val="00245056"/>
    <w:rsid w:val="00245178"/>
    <w:rsid w:val="0024522E"/>
    <w:rsid w:val="00245B0B"/>
    <w:rsid w:val="002469EF"/>
    <w:rsid w:val="00246B77"/>
    <w:rsid w:val="00246E97"/>
    <w:rsid w:val="00246F34"/>
    <w:rsid w:val="0024730C"/>
    <w:rsid w:val="00247964"/>
    <w:rsid w:val="00247A1A"/>
    <w:rsid w:val="00247E89"/>
    <w:rsid w:val="002504CF"/>
    <w:rsid w:val="00250FEE"/>
    <w:rsid w:val="00251266"/>
    <w:rsid w:val="002518B8"/>
    <w:rsid w:val="00251BD0"/>
    <w:rsid w:val="00251C34"/>
    <w:rsid w:val="00251E96"/>
    <w:rsid w:val="00253216"/>
    <w:rsid w:val="00253322"/>
    <w:rsid w:val="00253730"/>
    <w:rsid w:val="002540DD"/>
    <w:rsid w:val="0025412B"/>
    <w:rsid w:val="00254305"/>
    <w:rsid w:val="00254AB6"/>
    <w:rsid w:val="00254AE0"/>
    <w:rsid w:val="00255009"/>
    <w:rsid w:val="0025514A"/>
    <w:rsid w:val="002555CC"/>
    <w:rsid w:val="00255FA7"/>
    <w:rsid w:val="00256881"/>
    <w:rsid w:val="002577BE"/>
    <w:rsid w:val="00257F4F"/>
    <w:rsid w:val="00260750"/>
    <w:rsid w:val="00260A23"/>
    <w:rsid w:val="00260E89"/>
    <w:rsid w:val="00261FED"/>
    <w:rsid w:val="00262676"/>
    <w:rsid w:val="00262791"/>
    <w:rsid w:val="00262B77"/>
    <w:rsid w:val="00262D60"/>
    <w:rsid w:val="00263284"/>
    <w:rsid w:val="00263ACF"/>
    <w:rsid w:val="0026401B"/>
    <w:rsid w:val="00264318"/>
    <w:rsid w:val="00264744"/>
    <w:rsid w:val="002649AD"/>
    <w:rsid w:val="002650F8"/>
    <w:rsid w:val="00265204"/>
    <w:rsid w:val="0026525D"/>
    <w:rsid w:val="00266839"/>
    <w:rsid w:val="00266E64"/>
    <w:rsid w:val="002676BD"/>
    <w:rsid w:val="00267830"/>
    <w:rsid w:val="002679F8"/>
    <w:rsid w:val="00267B7E"/>
    <w:rsid w:val="00267B9A"/>
    <w:rsid w:val="00267BF7"/>
    <w:rsid w:val="002707F2"/>
    <w:rsid w:val="00270C85"/>
    <w:rsid w:val="0027122D"/>
    <w:rsid w:val="00271272"/>
    <w:rsid w:val="002719DB"/>
    <w:rsid w:val="00271E77"/>
    <w:rsid w:val="00272029"/>
    <w:rsid w:val="00272867"/>
    <w:rsid w:val="00272C45"/>
    <w:rsid w:val="00272E5D"/>
    <w:rsid w:val="0027328A"/>
    <w:rsid w:val="002737D1"/>
    <w:rsid w:val="002747E5"/>
    <w:rsid w:val="002750FA"/>
    <w:rsid w:val="00275B92"/>
    <w:rsid w:val="00276053"/>
    <w:rsid w:val="00276384"/>
    <w:rsid w:val="0027674E"/>
    <w:rsid w:val="002769B0"/>
    <w:rsid w:val="00276B85"/>
    <w:rsid w:val="002773D1"/>
    <w:rsid w:val="00277463"/>
    <w:rsid w:val="00277685"/>
    <w:rsid w:val="00277C18"/>
    <w:rsid w:val="00277EE8"/>
    <w:rsid w:val="00280094"/>
    <w:rsid w:val="002801A1"/>
    <w:rsid w:val="00280372"/>
    <w:rsid w:val="00280E35"/>
    <w:rsid w:val="00281165"/>
    <w:rsid w:val="00281184"/>
    <w:rsid w:val="002812D2"/>
    <w:rsid w:val="00281433"/>
    <w:rsid w:val="00281632"/>
    <w:rsid w:val="0028223E"/>
    <w:rsid w:val="002825EB"/>
    <w:rsid w:val="00282DB1"/>
    <w:rsid w:val="002830F7"/>
    <w:rsid w:val="0028384B"/>
    <w:rsid w:val="00283AE8"/>
    <w:rsid w:val="00283BCC"/>
    <w:rsid w:val="00283DCF"/>
    <w:rsid w:val="002845E7"/>
    <w:rsid w:val="002855AF"/>
    <w:rsid w:val="002858BF"/>
    <w:rsid w:val="00286F78"/>
    <w:rsid w:val="00287344"/>
    <w:rsid w:val="002874B8"/>
    <w:rsid w:val="0028761C"/>
    <w:rsid w:val="002877BC"/>
    <w:rsid w:val="00287E0A"/>
    <w:rsid w:val="00290654"/>
    <w:rsid w:val="0029097D"/>
    <w:rsid w:val="00290D8F"/>
    <w:rsid w:val="00290F55"/>
    <w:rsid w:val="00290FDF"/>
    <w:rsid w:val="002918B7"/>
    <w:rsid w:val="00292687"/>
    <w:rsid w:val="00292CB5"/>
    <w:rsid w:val="00292EBF"/>
    <w:rsid w:val="002931C8"/>
    <w:rsid w:val="00293463"/>
    <w:rsid w:val="002937AD"/>
    <w:rsid w:val="00294354"/>
    <w:rsid w:val="00294402"/>
    <w:rsid w:val="00294BDF"/>
    <w:rsid w:val="002951C8"/>
    <w:rsid w:val="00295520"/>
    <w:rsid w:val="0029581B"/>
    <w:rsid w:val="00296085"/>
    <w:rsid w:val="00296384"/>
    <w:rsid w:val="00296AB3"/>
    <w:rsid w:val="0029726B"/>
    <w:rsid w:val="00297C7A"/>
    <w:rsid w:val="002A028A"/>
    <w:rsid w:val="002A16A0"/>
    <w:rsid w:val="002A1B8A"/>
    <w:rsid w:val="002A2019"/>
    <w:rsid w:val="002A2263"/>
    <w:rsid w:val="002A27D8"/>
    <w:rsid w:val="002A2F8E"/>
    <w:rsid w:val="002A3D59"/>
    <w:rsid w:val="002A3D76"/>
    <w:rsid w:val="002A40BD"/>
    <w:rsid w:val="002A5824"/>
    <w:rsid w:val="002A5CA5"/>
    <w:rsid w:val="002A5CCF"/>
    <w:rsid w:val="002A5D63"/>
    <w:rsid w:val="002A6060"/>
    <w:rsid w:val="002A6D6D"/>
    <w:rsid w:val="002A716E"/>
    <w:rsid w:val="002A7452"/>
    <w:rsid w:val="002A75C7"/>
    <w:rsid w:val="002A7E50"/>
    <w:rsid w:val="002B00DB"/>
    <w:rsid w:val="002B02B1"/>
    <w:rsid w:val="002B0E07"/>
    <w:rsid w:val="002B14B0"/>
    <w:rsid w:val="002B3317"/>
    <w:rsid w:val="002B3444"/>
    <w:rsid w:val="002B3B49"/>
    <w:rsid w:val="002B474C"/>
    <w:rsid w:val="002B5529"/>
    <w:rsid w:val="002B55C6"/>
    <w:rsid w:val="002B5666"/>
    <w:rsid w:val="002B57BE"/>
    <w:rsid w:val="002B6439"/>
    <w:rsid w:val="002B66D3"/>
    <w:rsid w:val="002B6F07"/>
    <w:rsid w:val="002B79DC"/>
    <w:rsid w:val="002C0A88"/>
    <w:rsid w:val="002C16D9"/>
    <w:rsid w:val="002C26E0"/>
    <w:rsid w:val="002C2D6E"/>
    <w:rsid w:val="002C3ECB"/>
    <w:rsid w:val="002C4070"/>
    <w:rsid w:val="002C4625"/>
    <w:rsid w:val="002C4AF7"/>
    <w:rsid w:val="002C4BB1"/>
    <w:rsid w:val="002C5493"/>
    <w:rsid w:val="002C5A9C"/>
    <w:rsid w:val="002C5B8C"/>
    <w:rsid w:val="002C612B"/>
    <w:rsid w:val="002C6208"/>
    <w:rsid w:val="002C6844"/>
    <w:rsid w:val="002C6C98"/>
    <w:rsid w:val="002C6E59"/>
    <w:rsid w:val="002C7050"/>
    <w:rsid w:val="002C7623"/>
    <w:rsid w:val="002C76B2"/>
    <w:rsid w:val="002C7A5F"/>
    <w:rsid w:val="002C7BFD"/>
    <w:rsid w:val="002D0170"/>
    <w:rsid w:val="002D09B6"/>
    <w:rsid w:val="002D121B"/>
    <w:rsid w:val="002D122D"/>
    <w:rsid w:val="002D16F8"/>
    <w:rsid w:val="002D1B19"/>
    <w:rsid w:val="002D25B3"/>
    <w:rsid w:val="002D2E72"/>
    <w:rsid w:val="002D308D"/>
    <w:rsid w:val="002D3249"/>
    <w:rsid w:val="002D3774"/>
    <w:rsid w:val="002D3E2E"/>
    <w:rsid w:val="002D47CA"/>
    <w:rsid w:val="002D51D1"/>
    <w:rsid w:val="002D55FE"/>
    <w:rsid w:val="002D6189"/>
    <w:rsid w:val="002D6377"/>
    <w:rsid w:val="002D66C5"/>
    <w:rsid w:val="002D69FD"/>
    <w:rsid w:val="002D6D6C"/>
    <w:rsid w:val="002D6FC9"/>
    <w:rsid w:val="002D719D"/>
    <w:rsid w:val="002D730A"/>
    <w:rsid w:val="002D754B"/>
    <w:rsid w:val="002E07A8"/>
    <w:rsid w:val="002E0D36"/>
    <w:rsid w:val="002E1342"/>
    <w:rsid w:val="002E1590"/>
    <w:rsid w:val="002E2DB7"/>
    <w:rsid w:val="002E2FB0"/>
    <w:rsid w:val="002E3859"/>
    <w:rsid w:val="002E4124"/>
    <w:rsid w:val="002E435D"/>
    <w:rsid w:val="002E4B31"/>
    <w:rsid w:val="002E5164"/>
    <w:rsid w:val="002E51A7"/>
    <w:rsid w:val="002E536C"/>
    <w:rsid w:val="002E54CA"/>
    <w:rsid w:val="002E665D"/>
    <w:rsid w:val="002E6A35"/>
    <w:rsid w:val="002E6BFE"/>
    <w:rsid w:val="002E70C0"/>
    <w:rsid w:val="002E72FE"/>
    <w:rsid w:val="002E77E2"/>
    <w:rsid w:val="002E785E"/>
    <w:rsid w:val="002E7982"/>
    <w:rsid w:val="002F008B"/>
    <w:rsid w:val="002F0226"/>
    <w:rsid w:val="002F03EC"/>
    <w:rsid w:val="002F05BB"/>
    <w:rsid w:val="002F0CAB"/>
    <w:rsid w:val="002F1148"/>
    <w:rsid w:val="002F120A"/>
    <w:rsid w:val="002F13BC"/>
    <w:rsid w:val="002F140E"/>
    <w:rsid w:val="002F1424"/>
    <w:rsid w:val="002F2538"/>
    <w:rsid w:val="002F2575"/>
    <w:rsid w:val="002F2939"/>
    <w:rsid w:val="002F2D10"/>
    <w:rsid w:val="002F307C"/>
    <w:rsid w:val="002F379A"/>
    <w:rsid w:val="002F3F2C"/>
    <w:rsid w:val="002F40D1"/>
    <w:rsid w:val="002F58E8"/>
    <w:rsid w:val="002F5EDE"/>
    <w:rsid w:val="002F6097"/>
    <w:rsid w:val="002F68B1"/>
    <w:rsid w:val="002F6DC8"/>
    <w:rsid w:val="00300366"/>
    <w:rsid w:val="00300EF0"/>
    <w:rsid w:val="0030122D"/>
    <w:rsid w:val="003012D1"/>
    <w:rsid w:val="0030263C"/>
    <w:rsid w:val="00302E71"/>
    <w:rsid w:val="00303368"/>
    <w:rsid w:val="00303BE1"/>
    <w:rsid w:val="0030415D"/>
    <w:rsid w:val="0030428D"/>
    <w:rsid w:val="00304400"/>
    <w:rsid w:val="00304CE0"/>
    <w:rsid w:val="003053FA"/>
    <w:rsid w:val="003055D9"/>
    <w:rsid w:val="0030690B"/>
    <w:rsid w:val="003072EB"/>
    <w:rsid w:val="00307AD2"/>
    <w:rsid w:val="00310C39"/>
    <w:rsid w:val="00311AF8"/>
    <w:rsid w:val="00311CF0"/>
    <w:rsid w:val="00312130"/>
    <w:rsid w:val="003121E7"/>
    <w:rsid w:val="00312890"/>
    <w:rsid w:val="00312ABD"/>
    <w:rsid w:val="00313764"/>
    <w:rsid w:val="00313B17"/>
    <w:rsid w:val="00314E02"/>
    <w:rsid w:val="00315318"/>
    <w:rsid w:val="00315859"/>
    <w:rsid w:val="00316129"/>
    <w:rsid w:val="003165EF"/>
    <w:rsid w:val="0031744B"/>
    <w:rsid w:val="00317A02"/>
    <w:rsid w:val="00320074"/>
    <w:rsid w:val="003206F6"/>
    <w:rsid w:val="003209AE"/>
    <w:rsid w:val="003215D4"/>
    <w:rsid w:val="00321A26"/>
    <w:rsid w:val="00322AE2"/>
    <w:rsid w:val="00322BA2"/>
    <w:rsid w:val="0032386E"/>
    <w:rsid w:val="0032448D"/>
    <w:rsid w:val="00324DC5"/>
    <w:rsid w:val="00324E0C"/>
    <w:rsid w:val="00325840"/>
    <w:rsid w:val="00325E13"/>
    <w:rsid w:val="003263D4"/>
    <w:rsid w:val="00326D14"/>
    <w:rsid w:val="00326E0E"/>
    <w:rsid w:val="00326E15"/>
    <w:rsid w:val="00327077"/>
    <w:rsid w:val="00327D59"/>
    <w:rsid w:val="0033000D"/>
    <w:rsid w:val="003302E4"/>
    <w:rsid w:val="00330575"/>
    <w:rsid w:val="0033097D"/>
    <w:rsid w:val="003309F5"/>
    <w:rsid w:val="003311BE"/>
    <w:rsid w:val="00331445"/>
    <w:rsid w:val="003314D0"/>
    <w:rsid w:val="0033184C"/>
    <w:rsid w:val="003318AC"/>
    <w:rsid w:val="00331B62"/>
    <w:rsid w:val="0033202D"/>
    <w:rsid w:val="003320CC"/>
    <w:rsid w:val="003321B0"/>
    <w:rsid w:val="00332263"/>
    <w:rsid w:val="00332653"/>
    <w:rsid w:val="00332D6A"/>
    <w:rsid w:val="00334207"/>
    <w:rsid w:val="0033471A"/>
    <w:rsid w:val="003349EA"/>
    <w:rsid w:val="00334F5B"/>
    <w:rsid w:val="00335367"/>
    <w:rsid w:val="00335850"/>
    <w:rsid w:val="00335E51"/>
    <w:rsid w:val="00336099"/>
    <w:rsid w:val="00336763"/>
    <w:rsid w:val="00336E66"/>
    <w:rsid w:val="00337039"/>
    <w:rsid w:val="00337562"/>
    <w:rsid w:val="003375E5"/>
    <w:rsid w:val="00337D46"/>
    <w:rsid w:val="00337FAE"/>
    <w:rsid w:val="003406FE"/>
    <w:rsid w:val="00340A19"/>
    <w:rsid w:val="00340A1F"/>
    <w:rsid w:val="00340C43"/>
    <w:rsid w:val="00340FD3"/>
    <w:rsid w:val="00342583"/>
    <w:rsid w:val="0034286F"/>
    <w:rsid w:val="003428D5"/>
    <w:rsid w:val="003432D6"/>
    <w:rsid w:val="003435ED"/>
    <w:rsid w:val="00343771"/>
    <w:rsid w:val="00344121"/>
    <w:rsid w:val="00344617"/>
    <w:rsid w:val="00344769"/>
    <w:rsid w:val="00344798"/>
    <w:rsid w:val="00345148"/>
    <w:rsid w:val="00345256"/>
    <w:rsid w:val="00345725"/>
    <w:rsid w:val="00346BDE"/>
    <w:rsid w:val="00347149"/>
    <w:rsid w:val="003478F5"/>
    <w:rsid w:val="00347E60"/>
    <w:rsid w:val="00347F68"/>
    <w:rsid w:val="00350591"/>
    <w:rsid w:val="003508EF"/>
    <w:rsid w:val="00350DEC"/>
    <w:rsid w:val="00350EBE"/>
    <w:rsid w:val="00350EFF"/>
    <w:rsid w:val="0035141D"/>
    <w:rsid w:val="00351527"/>
    <w:rsid w:val="00351B65"/>
    <w:rsid w:val="00351DAA"/>
    <w:rsid w:val="003525A4"/>
    <w:rsid w:val="003528CD"/>
    <w:rsid w:val="00353B4D"/>
    <w:rsid w:val="00353BFA"/>
    <w:rsid w:val="00354380"/>
    <w:rsid w:val="003578BE"/>
    <w:rsid w:val="00357D84"/>
    <w:rsid w:val="00357DF1"/>
    <w:rsid w:val="00360430"/>
    <w:rsid w:val="0036058B"/>
    <w:rsid w:val="003605F3"/>
    <w:rsid w:val="003606D3"/>
    <w:rsid w:val="00360D05"/>
    <w:rsid w:val="00360E7F"/>
    <w:rsid w:val="00361BAB"/>
    <w:rsid w:val="00361FB6"/>
    <w:rsid w:val="00362EB4"/>
    <w:rsid w:val="003631B8"/>
    <w:rsid w:val="003635F7"/>
    <w:rsid w:val="00363739"/>
    <w:rsid w:val="00363931"/>
    <w:rsid w:val="00363A9D"/>
    <w:rsid w:val="00364046"/>
    <w:rsid w:val="00364455"/>
    <w:rsid w:val="00364459"/>
    <w:rsid w:val="0036465D"/>
    <w:rsid w:val="0036490F"/>
    <w:rsid w:val="00364B87"/>
    <w:rsid w:val="00364DB4"/>
    <w:rsid w:val="003656BB"/>
    <w:rsid w:val="003657FD"/>
    <w:rsid w:val="003659EF"/>
    <w:rsid w:val="00365BC2"/>
    <w:rsid w:val="003673CE"/>
    <w:rsid w:val="00367539"/>
    <w:rsid w:val="00367C9C"/>
    <w:rsid w:val="00370048"/>
    <w:rsid w:val="003701E5"/>
    <w:rsid w:val="0037052F"/>
    <w:rsid w:val="0037059C"/>
    <w:rsid w:val="00370FC6"/>
    <w:rsid w:val="00372010"/>
    <w:rsid w:val="003721B4"/>
    <w:rsid w:val="003723FA"/>
    <w:rsid w:val="00372D63"/>
    <w:rsid w:val="0037314F"/>
    <w:rsid w:val="003736F4"/>
    <w:rsid w:val="00374391"/>
    <w:rsid w:val="00374F6F"/>
    <w:rsid w:val="00375EC9"/>
    <w:rsid w:val="00375F27"/>
    <w:rsid w:val="003760FB"/>
    <w:rsid w:val="003761CC"/>
    <w:rsid w:val="00376608"/>
    <w:rsid w:val="0037694F"/>
    <w:rsid w:val="003769A4"/>
    <w:rsid w:val="00376EE7"/>
    <w:rsid w:val="00380097"/>
    <w:rsid w:val="003802BE"/>
    <w:rsid w:val="00380673"/>
    <w:rsid w:val="0038126B"/>
    <w:rsid w:val="00381644"/>
    <w:rsid w:val="00381841"/>
    <w:rsid w:val="00381D5A"/>
    <w:rsid w:val="003826A2"/>
    <w:rsid w:val="00382BA8"/>
    <w:rsid w:val="003832D4"/>
    <w:rsid w:val="0038351C"/>
    <w:rsid w:val="00383592"/>
    <w:rsid w:val="00383C1E"/>
    <w:rsid w:val="00383DEC"/>
    <w:rsid w:val="003846E6"/>
    <w:rsid w:val="00384FF2"/>
    <w:rsid w:val="0038514E"/>
    <w:rsid w:val="003851BA"/>
    <w:rsid w:val="003852B7"/>
    <w:rsid w:val="00385768"/>
    <w:rsid w:val="00385858"/>
    <w:rsid w:val="00385F2A"/>
    <w:rsid w:val="0038697A"/>
    <w:rsid w:val="00386E5D"/>
    <w:rsid w:val="00387AF3"/>
    <w:rsid w:val="00387E13"/>
    <w:rsid w:val="003902C4"/>
    <w:rsid w:val="00390B7B"/>
    <w:rsid w:val="00390C85"/>
    <w:rsid w:val="00390CE5"/>
    <w:rsid w:val="00390D58"/>
    <w:rsid w:val="00391211"/>
    <w:rsid w:val="00391756"/>
    <w:rsid w:val="00391A79"/>
    <w:rsid w:val="00392630"/>
    <w:rsid w:val="00392721"/>
    <w:rsid w:val="00392AB7"/>
    <w:rsid w:val="00392AD7"/>
    <w:rsid w:val="00393185"/>
    <w:rsid w:val="00394103"/>
    <w:rsid w:val="0039464A"/>
    <w:rsid w:val="003948A3"/>
    <w:rsid w:val="00395569"/>
    <w:rsid w:val="003955E2"/>
    <w:rsid w:val="003958FA"/>
    <w:rsid w:val="0039593E"/>
    <w:rsid w:val="00395DA7"/>
    <w:rsid w:val="00396374"/>
    <w:rsid w:val="00396666"/>
    <w:rsid w:val="00396B77"/>
    <w:rsid w:val="00396C38"/>
    <w:rsid w:val="003977E3"/>
    <w:rsid w:val="003A02DB"/>
    <w:rsid w:val="003A060C"/>
    <w:rsid w:val="003A09D9"/>
    <w:rsid w:val="003A2605"/>
    <w:rsid w:val="003A2616"/>
    <w:rsid w:val="003A285D"/>
    <w:rsid w:val="003A32EC"/>
    <w:rsid w:val="003A3345"/>
    <w:rsid w:val="003A3427"/>
    <w:rsid w:val="003A35E7"/>
    <w:rsid w:val="003A3988"/>
    <w:rsid w:val="003A39EA"/>
    <w:rsid w:val="003A3B1C"/>
    <w:rsid w:val="003A525A"/>
    <w:rsid w:val="003A5D75"/>
    <w:rsid w:val="003A5ED1"/>
    <w:rsid w:val="003A62E1"/>
    <w:rsid w:val="003A6BC4"/>
    <w:rsid w:val="003A749E"/>
    <w:rsid w:val="003A74AD"/>
    <w:rsid w:val="003A766C"/>
    <w:rsid w:val="003A7F84"/>
    <w:rsid w:val="003B05E8"/>
    <w:rsid w:val="003B090B"/>
    <w:rsid w:val="003B0C8E"/>
    <w:rsid w:val="003B1521"/>
    <w:rsid w:val="003B1709"/>
    <w:rsid w:val="003B2924"/>
    <w:rsid w:val="003B3ECF"/>
    <w:rsid w:val="003B3FB9"/>
    <w:rsid w:val="003B409C"/>
    <w:rsid w:val="003B447A"/>
    <w:rsid w:val="003B4537"/>
    <w:rsid w:val="003B4D8D"/>
    <w:rsid w:val="003B51AF"/>
    <w:rsid w:val="003B6E0C"/>
    <w:rsid w:val="003B72B4"/>
    <w:rsid w:val="003B761C"/>
    <w:rsid w:val="003C03AE"/>
    <w:rsid w:val="003C05B0"/>
    <w:rsid w:val="003C1446"/>
    <w:rsid w:val="003C1B5C"/>
    <w:rsid w:val="003C1EB7"/>
    <w:rsid w:val="003C27B3"/>
    <w:rsid w:val="003C286F"/>
    <w:rsid w:val="003C31DE"/>
    <w:rsid w:val="003C35E5"/>
    <w:rsid w:val="003C3733"/>
    <w:rsid w:val="003C3A1C"/>
    <w:rsid w:val="003C3BCD"/>
    <w:rsid w:val="003C469F"/>
    <w:rsid w:val="003C4C70"/>
    <w:rsid w:val="003C4FE8"/>
    <w:rsid w:val="003C6127"/>
    <w:rsid w:val="003C64FB"/>
    <w:rsid w:val="003C67FD"/>
    <w:rsid w:val="003C69CA"/>
    <w:rsid w:val="003C6BC3"/>
    <w:rsid w:val="003C6D5A"/>
    <w:rsid w:val="003C73FB"/>
    <w:rsid w:val="003C7965"/>
    <w:rsid w:val="003D023B"/>
    <w:rsid w:val="003D02F6"/>
    <w:rsid w:val="003D09E9"/>
    <w:rsid w:val="003D1831"/>
    <w:rsid w:val="003D20AF"/>
    <w:rsid w:val="003D2277"/>
    <w:rsid w:val="003D25DC"/>
    <w:rsid w:val="003D2BEB"/>
    <w:rsid w:val="003D2D35"/>
    <w:rsid w:val="003D2F57"/>
    <w:rsid w:val="003D39E5"/>
    <w:rsid w:val="003D3AAB"/>
    <w:rsid w:val="003D3B74"/>
    <w:rsid w:val="003D3C01"/>
    <w:rsid w:val="003D4B05"/>
    <w:rsid w:val="003D4EBE"/>
    <w:rsid w:val="003D4F88"/>
    <w:rsid w:val="003D673F"/>
    <w:rsid w:val="003D6EBD"/>
    <w:rsid w:val="003D6F40"/>
    <w:rsid w:val="003D7631"/>
    <w:rsid w:val="003D7B22"/>
    <w:rsid w:val="003E000B"/>
    <w:rsid w:val="003E130F"/>
    <w:rsid w:val="003E1EFA"/>
    <w:rsid w:val="003E2885"/>
    <w:rsid w:val="003E2DC3"/>
    <w:rsid w:val="003E2FE8"/>
    <w:rsid w:val="003E30B1"/>
    <w:rsid w:val="003E35F5"/>
    <w:rsid w:val="003E3CCE"/>
    <w:rsid w:val="003E49AF"/>
    <w:rsid w:val="003E4C59"/>
    <w:rsid w:val="003E4FDF"/>
    <w:rsid w:val="003E531D"/>
    <w:rsid w:val="003E5690"/>
    <w:rsid w:val="003E57A0"/>
    <w:rsid w:val="003E5B94"/>
    <w:rsid w:val="003E5DF9"/>
    <w:rsid w:val="003E7184"/>
    <w:rsid w:val="003F0687"/>
    <w:rsid w:val="003F0996"/>
    <w:rsid w:val="003F1B1A"/>
    <w:rsid w:val="003F23DB"/>
    <w:rsid w:val="003F2F9A"/>
    <w:rsid w:val="003F44B3"/>
    <w:rsid w:val="003F49EA"/>
    <w:rsid w:val="003F4A4D"/>
    <w:rsid w:val="003F549D"/>
    <w:rsid w:val="003F5650"/>
    <w:rsid w:val="003F5731"/>
    <w:rsid w:val="003F5F15"/>
    <w:rsid w:val="003F60D1"/>
    <w:rsid w:val="003F6589"/>
    <w:rsid w:val="003F675B"/>
    <w:rsid w:val="003F6B1A"/>
    <w:rsid w:val="003F6F20"/>
    <w:rsid w:val="003F6FCE"/>
    <w:rsid w:val="003F7283"/>
    <w:rsid w:val="003F7404"/>
    <w:rsid w:val="003F77CF"/>
    <w:rsid w:val="003F7F19"/>
    <w:rsid w:val="00400843"/>
    <w:rsid w:val="00400E97"/>
    <w:rsid w:val="00401075"/>
    <w:rsid w:val="0040164A"/>
    <w:rsid w:val="00401754"/>
    <w:rsid w:val="004017CB"/>
    <w:rsid w:val="00401896"/>
    <w:rsid w:val="004018D3"/>
    <w:rsid w:val="00401B39"/>
    <w:rsid w:val="00401DC8"/>
    <w:rsid w:val="004022BD"/>
    <w:rsid w:val="0040237D"/>
    <w:rsid w:val="004025B5"/>
    <w:rsid w:val="00403443"/>
    <w:rsid w:val="00403503"/>
    <w:rsid w:val="00404BAF"/>
    <w:rsid w:val="00404E14"/>
    <w:rsid w:val="00405F4B"/>
    <w:rsid w:val="004062A5"/>
    <w:rsid w:val="00406E0B"/>
    <w:rsid w:val="00407529"/>
    <w:rsid w:val="00407F3D"/>
    <w:rsid w:val="00410491"/>
    <w:rsid w:val="00410AA5"/>
    <w:rsid w:val="0041113C"/>
    <w:rsid w:val="004119A0"/>
    <w:rsid w:val="00411A7F"/>
    <w:rsid w:val="0041228A"/>
    <w:rsid w:val="004124F3"/>
    <w:rsid w:val="00412545"/>
    <w:rsid w:val="004127E4"/>
    <w:rsid w:val="00412BD1"/>
    <w:rsid w:val="0041312D"/>
    <w:rsid w:val="00413725"/>
    <w:rsid w:val="00414524"/>
    <w:rsid w:val="00414628"/>
    <w:rsid w:val="00414DCD"/>
    <w:rsid w:val="00414E20"/>
    <w:rsid w:val="00414E6A"/>
    <w:rsid w:val="004150E6"/>
    <w:rsid w:val="00415DB4"/>
    <w:rsid w:val="00415E69"/>
    <w:rsid w:val="00415E77"/>
    <w:rsid w:val="0041657C"/>
    <w:rsid w:val="0041692E"/>
    <w:rsid w:val="00416A39"/>
    <w:rsid w:val="004170AA"/>
    <w:rsid w:val="00417C88"/>
    <w:rsid w:val="00417F1F"/>
    <w:rsid w:val="00420184"/>
    <w:rsid w:val="00421227"/>
    <w:rsid w:val="00421B1E"/>
    <w:rsid w:val="00422B79"/>
    <w:rsid w:val="00423776"/>
    <w:rsid w:val="00423B49"/>
    <w:rsid w:val="00423B50"/>
    <w:rsid w:val="00423B8B"/>
    <w:rsid w:val="0042401B"/>
    <w:rsid w:val="004241DA"/>
    <w:rsid w:val="004249C1"/>
    <w:rsid w:val="00424F02"/>
    <w:rsid w:val="0042549F"/>
    <w:rsid w:val="004257A1"/>
    <w:rsid w:val="00426A68"/>
    <w:rsid w:val="00426BCE"/>
    <w:rsid w:val="00426DA1"/>
    <w:rsid w:val="00427DF1"/>
    <w:rsid w:val="00430035"/>
    <w:rsid w:val="004304FF"/>
    <w:rsid w:val="004305BE"/>
    <w:rsid w:val="00430BE4"/>
    <w:rsid w:val="004311B3"/>
    <w:rsid w:val="004316AD"/>
    <w:rsid w:val="004326E7"/>
    <w:rsid w:val="00432AF5"/>
    <w:rsid w:val="00432BF4"/>
    <w:rsid w:val="00432C89"/>
    <w:rsid w:val="00432E3D"/>
    <w:rsid w:val="00433245"/>
    <w:rsid w:val="00433393"/>
    <w:rsid w:val="004342CB"/>
    <w:rsid w:val="0043479C"/>
    <w:rsid w:val="00435F8F"/>
    <w:rsid w:val="00436746"/>
    <w:rsid w:val="004367AC"/>
    <w:rsid w:val="004368F5"/>
    <w:rsid w:val="0043740F"/>
    <w:rsid w:val="0044029E"/>
    <w:rsid w:val="0044072D"/>
    <w:rsid w:val="00440A75"/>
    <w:rsid w:val="00440E29"/>
    <w:rsid w:val="004410B0"/>
    <w:rsid w:val="00441801"/>
    <w:rsid w:val="00442078"/>
    <w:rsid w:val="00442A4D"/>
    <w:rsid w:val="00442BE0"/>
    <w:rsid w:val="00442D42"/>
    <w:rsid w:val="00442F92"/>
    <w:rsid w:val="004435E7"/>
    <w:rsid w:val="0044377D"/>
    <w:rsid w:val="0044430A"/>
    <w:rsid w:val="0044444D"/>
    <w:rsid w:val="00444C2B"/>
    <w:rsid w:val="00445075"/>
    <w:rsid w:val="0044542E"/>
    <w:rsid w:val="00445A0D"/>
    <w:rsid w:val="00446CA4"/>
    <w:rsid w:val="00446ED3"/>
    <w:rsid w:val="0044774A"/>
    <w:rsid w:val="00447A34"/>
    <w:rsid w:val="00447F58"/>
    <w:rsid w:val="00450787"/>
    <w:rsid w:val="00450BD2"/>
    <w:rsid w:val="00451210"/>
    <w:rsid w:val="0045131D"/>
    <w:rsid w:val="004515DC"/>
    <w:rsid w:val="004519CB"/>
    <w:rsid w:val="004523B0"/>
    <w:rsid w:val="00452C9F"/>
    <w:rsid w:val="00452FB1"/>
    <w:rsid w:val="0045394D"/>
    <w:rsid w:val="00453979"/>
    <w:rsid w:val="00453AC7"/>
    <w:rsid w:val="00453C0E"/>
    <w:rsid w:val="00454587"/>
    <w:rsid w:val="004549F7"/>
    <w:rsid w:val="00454E5B"/>
    <w:rsid w:val="00455DC4"/>
    <w:rsid w:val="00455DFB"/>
    <w:rsid w:val="00455E61"/>
    <w:rsid w:val="00456DF3"/>
    <w:rsid w:val="004572F1"/>
    <w:rsid w:val="004574A7"/>
    <w:rsid w:val="00460C15"/>
    <w:rsid w:val="00460F3F"/>
    <w:rsid w:val="004615B1"/>
    <w:rsid w:val="00461EEC"/>
    <w:rsid w:val="004625D6"/>
    <w:rsid w:val="004625FB"/>
    <w:rsid w:val="004628A7"/>
    <w:rsid w:val="00462BE0"/>
    <w:rsid w:val="004630FD"/>
    <w:rsid w:val="004633B0"/>
    <w:rsid w:val="00464A2B"/>
    <w:rsid w:val="00464FC0"/>
    <w:rsid w:val="004650E5"/>
    <w:rsid w:val="00465B03"/>
    <w:rsid w:val="00465FCB"/>
    <w:rsid w:val="00466070"/>
    <w:rsid w:val="004660EC"/>
    <w:rsid w:val="00466442"/>
    <w:rsid w:val="00466B5B"/>
    <w:rsid w:val="00466BB6"/>
    <w:rsid w:val="00466F3A"/>
    <w:rsid w:val="004670F7"/>
    <w:rsid w:val="00467395"/>
    <w:rsid w:val="0046761A"/>
    <w:rsid w:val="004678E8"/>
    <w:rsid w:val="00467F21"/>
    <w:rsid w:val="00470281"/>
    <w:rsid w:val="004707AF"/>
    <w:rsid w:val="0047084F"/>
    <w:rsid w:val="00470E1D"/>
    <w:rsid w:val="00471533"/>
    <w:rsid w:val="004719BC"/>
    <w:rsid w:val="0047224B"/>
    <w:rsid w:val="0047268F"/>
    <w:rsid w:val="004734EC"/>
    <w:rsid w:val="00473563"/>
    <w:rsid w:val="00473718"/>
    <w:rsid w:val="00473B0C"/>
    <w:rsid w:val="00474B8D"/>
    <w:rsid w:val="00474C77"/>
    <w:rsid w:val="00474FAE"/>
    <w:rsid w:val="00475376"/>
    <w:rsid w:val="0047561C"/>
    <w:rsid w:val="00476441"/>
    <w:rsid w:val="00476519"/>
    <w:rsid w:val="004766B7"/>
    <w:rsid w:val="004768D9"/>
    <w:rsid w:val="00476CFD"/>
    <w:rsid w:val="0047737D"/>
    <w:rsid w:val="00477CF5"/>
    <w:rsid w:val="00480369"/>
    <w:rsid w:val="00480D7E"/>
    <w:rsid w:val="0048120E"/>
    <w:rsid w:val="004812EA"/>
    <w:rsid w:val="004814B7"/>
    <w:rsid w:val="00481551"/>
    <w:rsid w:val="0048163B"/>
    <w:rsid w:val="00481707"/>
    <w:rsid w:val="004817B8"/>
    <w:rsid w:val="00481D26"/>
    <w:rsid w:val="00481E72"/>
    <w:rsid w:val="0048349B"/>
    <w:rsid w:val="00483FE9"/>
    <w:rsid w:val="00484A81"/>
    <w:rsid w:val="00485662"/>
    <w:rsid w:val="00485CA0"/>
    <w:rsid w:val="0048663C"/>
    <w:rsid w:val="00486F67"/>
    <w:rsid w:val="00487353"/>
    <w:rsid w:val="004876B1"/>
    <w:rsid w:val="00491BD6"/>
    <w:rsid w:val="00491F97"/>
    <w:rsid w:val="004921C9"/>
    <w:rsid w:val="00492B46"/>
    <w:rsid w:val="00492D39"/>
    <w:rsid w:val="00494942"/>
    <w:rsid w:val="00494A16"/>
    <w:rsid w:val="00495CFD"/>
    <w:rsid w:val="004961E2"/>
    <w:rsid w:val="004962C3"/>
    <w:rsid w:val="00496A6E"/>
    <w:rsid w:val="0049731B"/>
    <w:rsid w:val="0049771F"/>
    <w:rsid w:val="00497882"/>
    <w:rsid w:val="00497BFE"/>
    <w:rsid w:val="004A1046"/>
    <w:rsid w:val="004A2001"/>
    <w:rsid w:val="004A2F4D"/>
    <w:rsid w:val="004A2F7F"/>
    <w:rsid w:val="004A2F9C"/>
    <w:rsid w:val="004A499E"/>
    <w:rsid w:val="004A4A64"/>
    <w:rsid w:val="004A4A7F"/>
    <w:rsid w:val="004A4D59"/>
    <w:rsid w:val="004A5317"/>
    <w:rsid w:val="004A5871"/>
    <w:rsid w:val="004A6172"/>
    <w:rsid w:val="004A6857"/>
    <w:rsid w:val="004A6E80"/>
    <w:rsid w:val="004A6F28"/>
    <w:rsid w:val="004A6F37"/>
    <w:rsid w:val="004B017B"/>
    <w:rsid w:val="004B04E1"/>
    <w:rsid w:val="004B15B2"/>
    <w:rsid w:val="004B286C"/>
    <w:rsid w:val="004B2ADB"/>
    <w:rsid w:val="004B3C7B"/>
    <w:rsid w:val="004B4297"/>
    <w:rsid w:val="004B42F4"/>
    <w:rsid w:val="004B460C"/>
    <w:rsid w:val="004B46CB"/>
    <w:rsid w:val="004B556C"/>
    <w:rsid w:val="004B63B5"/>
    <w:rsid w:val="004B657E"/>
    <w:rsid w:val="004B7162"/>
    <w:rsid w:val="004C0849"/>
    <w:rsid w:val="004C0DEB"/>
    <w:rsid w:val="004C0DFE"/>
    <w:rsid w:val="004C10A0"/>
    <w:rsid w:val="004C125F"/>
    <w:rsid w:val="004C180A"/>
    <w:rsid w:val="004C1E5C"/>
    <w:rsid w:val="004C26AB"/>
    <w:rsid w:val="004C30CB"/>
    <w:rsid w:val="004C4C42"/>
    <w:rsid w:val="004C5AA9"/>
    <w:rsid w:val="004C5C89"/>
    <w:rsid w:val="004C61AF"/>
    <w:rsid w:val="004C62EF"/>
    <w:rsid w:val="004C6D5F"/>
    <w:rsid w:val="004C7DBA"/>
    <w:rsid w:val="004C7E86"/>
    <w:rsid w:val="004D0040"/>
    <w:rsid w:val="004D048E"/>
    <w:rsid w:val="004D0E79"/>
    <w:rsid w:val="004D16A3"/>
    <w:rsid w:val="004D1C59"/>
    <w:rsid w:val="004D224F"/>
    <w:rsid w:val="004D23A5"/>
    <w:rsid w:val="004D2BE1"/>
    <w:rsid w:val="004D2C59"/>
    <w:rsid w:val="004D3B60"/>
    <w:rsid w:val="004D3C48"/>
    <w:rsid w:val="004D4486"/>
    <w:rsid w:val="004D531B"/>
    <w:rsid w:val="004D5CA2"/>
    <w:rsid w:val="004D6358"/>
    <w:rsid w:val="004D6D77"/>
    <w:rsid w:val="004D79D5"/>
    <w:rsid w:val="004D7AB8"/>
    <w:rsid w:val="004E05C0"/>
    <w:rsid w:val="004E1263"/>
    <w:rsid w:val="004E175C"/>
    <w:rsid w:val="004E1BE1"/>
    <w:rsid w:val="004E1D26"/>
    <w:rsid w:val="004E1E0A"/>
    <w:rsid w:val="004E2428"/>
    <w:rsid w:val="004E3C22"/>
    <w:rsid w:val="004E47E4"/>
    <w:rsid w:val="004E4949"/>
    <w:rsid w:val="004E4995"/>
    <w:rsid w:val="004E5BE7"/>
    <w:rsid w:val="004E5CAB"/>
    <w:rsid w:val="004E600E"/>
    <w:rsid w:val="004E604C"/>
    <w:rsid w:val="004E60B5"/>
    <w:rsid w:val="004E6757"/>
    <w:rsid w:val="004E6E9C"/>
    <w:rsid w:val="004F046B"/>
    <w:rsid w:val="004F0622"/>
    <w:rsid w:val="004F0708"/>
    <w:rsid w:val="004F08AC"/>
    <w:rsid w:val="004F09DF"/>
    <w:rsid w:val="004F0AC2"/>
    <w:rsid w:val="004F0AC4"/>
    <w:rsid w:val="004F0C69"/>
    <w:rsid w:val="004F0E2D"/>
    <w:rsid w:val="004F1580"/>
    <w:rsid w:val="004F15BB"/>
    <w:rsid w:val="004F194A"/>
    <w:rsid w:val="004F1D0D"/>
    <w:rsid w:val="004F28C7"/>
    <w:rsid w:val="004F2A10"/>
    <w:rsid w:val="004F3437"/>
    <w:rsid w:val="004F3614"/>
    <w:rsid w:val="004F3B1D"/>
    <w:rsid w:val="004F4C0E"/>
    <w:rsid w:val="004F4F3A"/>
    <w:rsid w:val="004F651E"/>
    <w:rsid w:val="004F6760"/>
    <w:rsid w:val="004F6A22"/>
    <w:rsid w:val="004F6CCD"/>
    <w:rsid w:val="004F7634"/>
    <w:rsid w:val="00500143"/>
    <w:rsid w:val="00500774"/>
    <w:rsid w:val="00500BE4"/>
    <w:rsid w:val="00500DC2"/>
    <w:rsid w:val="00500FBE"/>
    <w:rsid w:val="005017A4"/>
    <w:rsid w:val="00501E16"/>
    <w:rsid w:val="00501ED6"/>
    <w:rsid w:val="005027A8"/>
    <w:rsid w:val="00502A2B"/>
    <w:rsid w:val="00502A55"/>
    <w:rsid w:val="00502D3A"/>
    <w:rsid w:val="00503C28"/>
    <w:rsid w:val="0050492C"/>
    <w:rsid w:val="00505768"/>
    <w:rsid w:val="005058DA"/>
    <w:rsid w:val="00506830"/>
    <w:rsid w:val="00506947"/>
    <w:rsid w:val="0050711C"/>
    <w:rsid w:val="00507F77"/>
    <w:rsid w:val="00510264"/>
    <w:rsid w:val="00510DDE"/>
    <w:rsid w:val="00510E42"/>
    <w:rsid w:val="00510E83"/>
    <w:rsid w:val="00510F52"/>
    <w:rsid w:val="00510FF6"/>
    <w:rsid w:val="0051116F"/>
    <w:rsid w:val="00511333"/>
    <w:rsid w:val="00511F79"/>
    <w:rsid w:val="00512251"/>
    <w:rsid w:val="005128E2"/>
    <w:rsid w:val="00512B88"/>
    <w:rsid w:val="00512DC1"/>
    <w:rsid w:val="005133B9"/>
    <w:rsid w:val="005133DB"/>
    <w:rsid w:val="005135A3"/>
    <w:rsid w:val="0051388C"/>
    <w:rsid w:val="00513D0E"/>
    <w:rsid w:val="0051429E"/>
    <w:rsid w:val="0051492D"/>
    <w:rsid w:val="005153A8"/>
    <w:rsid w:val="00515904"/>
    <w:rsid w:val="00515DB7"/>
    <w:rsid w:val="005162AE"/>
    <w:rsid w:val="0051683F"/>
    <w:rsid w:val="00516A8D"/>
    <w:rsid w:val="00516CFF"/>
    <w:rsid w:val="00517044"/>
    <w:rsid w:val="0051772A"/>
    <w:rsid w:val="00517741"/>
    <w:rsid w:val="00517A0F"/>
    <w:rsid w:val="00520380"/>
    <w:rsid w:val="005204F0"/>
    <w:rsid w:val="005207F4"/>
    <w:rsid w:val="00520B89"/>
    <w:rsid w:val="005211A0"/>
    <w:rsid w:val="005212D2"/>
    <w:rsid w:val="0052137E"/>
    <w:rsid w:val="0052148A"/>
    <w:rsid w:val="0052171C"/>
    <w:rsid w:val="00521AE6"/>
    <w:rsid w:val="00521B42"/>
    <w:rsid w:val="00521D17"/>
    <w:rsid w:val="00521F2F"/>
    <w:rsid w:val="00521F52"/>
    <w:rsid w:val="0052224A"/>
    <w:rsid w:val="00523630"/>
    <w:rsid w:val="00523725"/>
    <w:rsid w:val="00523B49"/>
    <w:rsid w:val="00523BD9"/>
    <w:rsid w:val="00523FB2"/>
    <w:rsid w:val="0052475D"/>
    <w:rsid w:val="00524980"/>
    <w:rsid w:val="00524D34"/>
    <w:rsid w:val="00525823"/>
    <w:rsid w:val="00526E25"/>
    <w:rsid w:val="005270A1"/>
    <w:rsid w:val="005300DC"/>
    <w:rsid w:val="00530ADB"/>
    <w:rsid w:val="005310F2"/>
    <w:rsid w:val="00531BD6"/>
    <w:rsid w:val="00532B2D"/>
    <w:rsid w:val="00532B91"/>
    <w:rsid w:val="00532E76"/>
    <w:rsid w:val="00533262"/>
    <w:rsid w:val="005334EA"/>
    <w:rsid w:val="005337AD"/>
    <w:rsid w:val="00533C3C"/>
    <w:rsid w:val="00533CE2"/>
    <w:rsid w:val="00534F19"/>
    <w:rsid w:val="00535363"/>
    <w:rsid w:val="0053542D"/>
    <w:rsid w:val="00536125"/>
    <w:rsid w:val="00536FD0"/>
    <w:rsid w:val="00537538"/>
    <w:rsid w:val="00537832"/>
    <w:rsid w:val="00537A63"/>
    <w:rsid w:val="00537CC1"/>
    <w:rsid w:val="00540088"/>
    <w:rsid w:val="00540F42"/>
    <w:rsid w:val="0054115D"/>
    <w:rsid w:val="005413CB"/>
    <w:rsid w:val="00541A96"/>
    <w:rsid w:val="005421FD"/>
    <w:rsid w:val="00542C13"/>
    <w:rsid w:val="00542D29"/>
    <w:rsid w:val="00542E96"/>
    <w:rsid w:val="00542FB8"/>
    <w:rsid w:val="005436D2"/>
    <w:rsid w:val="00543C3F"/>
    <w:rsid w:val="00543D02"/>
    <w:rsid w:val="00543D46"/>
    <w:rsid w:val="005444A1"/>
    <w:rsid w:val="0054466B"/>
    <w:rsid w:val="00546E47"/>
    <w:rsid w:val="00547760"/>
    <w:rsid w:val="00547999"/>
    <w:rsid w:val="00547E59"/>
    <w:rsid w:val="0055178B"/>
    <w:rsid w:val="00551B99"/>
    <w:rsid w:val="00551ED4"/>
    <w:rsid w:val="00552576"/>
    <w:rsid w:val="00552A63"/>
    <w:rsid w:val="00553E49"/>
    <w:rsid w:val="0055409B"/>
    <w:rsid w:val="00554843"/>
    <w:rsid w:val="00555CDC"/>
    <w:rsid w:val="00555DBA"/>
    <w:rsid w:val="005570CA"/>
    <w:rsid w:val="00557294"/>
    <w:rsid w:val="005573CF"/>
    <w:rsid w:val="00560E9B"/>
    <w:rsid w:val="00560EC4"/>
    <w:rsid w:val="00561263"/>
    <w:rsid w:val="00561943"/>
    <w:rsid w:val="00561981"/>
    <w:rsid w:val="0056209F"/>
    <w:rsid w:val="00562702"/>
    <w:rsid w:val="00562F14"/>
    <w:rsid w:val="00563220"/>
    <w:rsid w:val="0056323B"/>
    <w:rsid w:val="00563E88"/>
    <w:rsid w:val="0056414B"/>
    <w:rsid w:val="005644F9"/>
    <w:rsid w:val="00564657"/>
    <w:rsid w:val="00564786"/>
    <w:rsid w:val="005652E5"/>
    <w:rsid w:val="005657B2"/>
    <w:rsid w:val="00566799"/>
    <w:rsid w:val="00566EFE"/>
    <w:rsid w:val="00567002"/>
    <w:rsid w:val="005671DC"/>
    <w:rsid w:val="00567563"/>
    <w:rsid w:val="00567650"/>
    <w:rsid w:val="00567FAB"/>
    <w:rsid w:val="00570288"/>
    <w:rsid w:val="00570E73"/>
    <w:rsid w:val="00570F0A"/>
    <w:rsid w:val="005711D7"/>
    <w:rsid w:val="00571B46"/>
    <w:rsid w:val="00571C66"/>
    <w:rsid w:val="00571CF2"/>
    <w:rsid w:val="00571D5C"/>
    <w:rsid w:val="005729E1"/>
    <w:rsid w:val="005729EF"/>
    <w:rsid w:val="00572DB1"/>
    <w:rsid w:val="0057377B"/>
    <w:rsid w:val="005744BA"/>
    <w:rsid w:val="00574561"/>
    <w:rsid w:val="005751CD"/>
    <w:rsid w:val="00576313"/>
    <w:rsid w:val="00577094"/>
    <w:rsid w:val="005779D8"/>
    <w:rsid w:val="00577DD1"/>
    <w:rsid w:val="0058004A"/>
    <w:rsid w:val="0058010F"/>
    <w:rsid w:val="0058027A"/>
    <w:rsid w:val="00580680"/>
    <w:rsid w:val="005806AC"/>
    <w:rsid w:val="0058073A"/>
    <w:rsid w:val="005813F9"/>
    <w:rsid w:val="005819A1"/>
    <w:rsid w:val="0058265F"/>
    <w:rsid w:val="00583BC8"/>
    <w:rsid w:val="00584112"/>
    <w:rsid w:val="00584F77"/>
    <w:rsid w:val="00585480"/>
    <w:rsid w:val="00585BB7"/>
    <w:rsid w:val="00585BB9"/>
    <w:rsid w:val="00585CB1"/>
    <w:rsid w:val="005864B4"/>
    <w:rsid w:val="0058671F"/>
    <w:rsid w:val="00586739"/>
    <w:rsid w:val="00586D5D"/>
    <w:rsid w:val="00587C1C"/>
    <w:rsid w:val="00587CFE"/>
    <w:rsid w:val="0059035C"/>
    <w:rsid w:val="0059041F"/>
    <w:rsid w:val="00590483"/>
    <w:rsid w:val="00590FEF"/>
    <w:rsid w:val="00591CAE"/>
    <w:rsid w:val="00591CCD"/>
    <w:rsid w:val="005927A2"/>
    <w:rsid w:val="005928CA"/>
    <w:rsid w:val="00592A17"/>
    <w:rsid w:val="00592D1D"/>
    <w:rsid w:val="00592DD9"/>
    <w:rsid w:val="00592F96"/>
    <w:rsid w:val="00593311"/>
    <w:rsid w:val="005935A7"/>
    <w:rsid w:val="0059414B"/>
    <w:rsid w:val="005957ED"/>
    <w:rsid w:val="00595AC0"/>
    <w:rsid w:val="00595AC7"/>
    <w:rsid w:val="00595B00"/>
    <w:rsid w:val="00595FAE"/>
    <w:rsid w:val="0059644C"/>
    <w:rsid w:val="00596DDA"/>
    <w:rsid w:val="00597504"/>
    <w:rsid w:val="005977AB"/>
    <w:rsid w:val="005977BB"/>
    <w:rsid w:val="005A00C2"/>
    <w:rsid w:val="005A042E"/>
    <w:rsid w:val="005A0AF7"/>
    <w:rsid w:val="005A0D43"/>
    <w:rsid w:val="005A0E5C"/>
    <w:rsid w:val="005A0E66"/>
    <w:rsid w:val="005A11F8"/>
    <w:rsid w:val="005A12A9"/>
    <w:rsid w:val="005A1327"/>
    <w:rsid w:val="005A1364"/>
    <w:rsid w:val="005A15A6"/>
    <w:rsid w:val="005A19B5"/>
    <w:rsid w:val="005A206B"/>
    <w:rsid w:val="005A2238"/>
    <w:rsid w:val="005A243F"/>
    <w:rsid w:val="005A28AC"/>
    <w:rsid w:val="005A2A89"/>
    <w:rsid w:val="005A2C50"/>
    <w:rsid w:val="005A3262"/>
    <w:rsid w:val="005A3333"/>
    <w:rsid w:val="005A3E98"/>
    <w:rsid w:val="005A4A31"/>
    <w:rsid w:val="005A4CCE"/>
    <w:rsid w:val="005A4D02"/>
    <w:rsid w:val="005A4F45"/>
    <w:rsid w:val="005A53C2"/>
    <w:rsid w:val="005A57A5"/>
    <w:rsid w:val="005A5CC1"/>
    <w:rsid w:val="005A6802"/>
    <w:rsid w:val="005A7699"/>
    <w:rsid w:val="005A76CB"/>
    <w:rsid w:val="005A7C2E"/>
    <w:rsid w:val="005A7E95"/>
    <w:rsid w:val="005B1230"/>
    <w:rsid w:val="005B1350"/>
    <w:rsid w:val="005B16D8"/>
    <w:rsid w:val="005B1C4E"/>
    <w:rsid w:val="005B1F5B"/>
    <w:rsid w:val="005B2859"/>
    <w:rsid w:val="005B2B9E"/>
    <w:rsid w:val="005B2C18"/>
    <w:rsid w:val="005B2D07"/>
    <w:rsid w:val="005B30D2"/>
    <w:rsid w:val="005B37E2"/>
    <w:rsid w:val="005B3853"/>
    <w:rsid w:val="005B3A5D"/>
    <w:rsid w:val="005B52D2"/>
    <w:rsid w:val="005B5CBE"/>
    <w:rsid w:val="005B64BD"/>
    <w:rsid w:val="005B6793"/>
    <w:rsid w:val="005B6ADD"/>
    <w:rsid w:val="005B7716"/>
    <w:rsid w:val="005B7BF1"/>
    <w:rsid w:val="005C0066"/>
    <w:rsid w:val="005C0077"/>
    <w:rsid w:val="005C046F"/>
    <w:rsid w:val="005C0B21"/>
    <w:rsid w:val="005C0FAB"/>
    <w:rsid w:val="005C10A5"/>
    <w:rsid w:val="005C1422"/>
    <w:rsid w:val="005C1F08"/>
    <w:rsid w:val="005C219C"/>
    <w:rsid w:val="005C2261"/>
    <w:rsid w:val="005C25F5"/>
    <w:rsid w:val="005C2E8D"/>
    <w:rsid w:val="005C2F00"/>
    <w:rsid w:val="005C3C36"/>
    <w:rsid w:val="005C46C4"/>
    <w:rsid w:val="005C481D"/>
    <w:rsid w:val="005C481E"/>
    <w:rsid w:val="005C4CE7"/>
    <w:rsid w:val="005C51B1"/>
    <w:rsid w:val="005C58D3"/>
    <w:rsid w:val="005C5A63"/>
    <w:rsid w:val="005C5B38"/>
    <w:rsid w:val="005C604B"/>
    <w:rsid w:val="005C6783"/>
    <w:rsid w:val="005C684C"/>
    <w:rsid w:val="005C6935"/>
    <w:rsid w:val="005C6D37"/>
    <w:rsid w:val="005C6E59"/>
    <w:rsid w:val="005C709F"/>
    <w:rsid w:val="005C72B6"/>
    <w:rsid w:val="005C7D35"/>
    <w:rsid w:val="005C7D39"/>
    <w:rsid w:val="005D034F"/>
    <w:rsid w:val="005D06E9"/>
    <w:rsid w:val="005D11DA"/>
    <w:rsid w:val="005D24AE"/>
    <w:rsid w:val="005D2768"/>
    <w:rsid w:val="005D2E45"/>
    <w:rsid w:val="005D3110"/>
    <w:rsid w:val="005D3266"/>
    <w:rsid w:val="005D4123"/>
    <w:rsid w:val="005D4AFF"/>
    <w:rsid w:val="005D5DF1"/>
    <w:rsid w:val="005D607A"/>
    <w:rsid w:val="005D6135"/>
    <w:rsid w:val="005D7780"/>
    <w:rsid w:val="005D789B"/>
    <w:rsid w:val="005D78A0"/>
    <w:rsid w:val="005D7F05"/>
    <w:rsid w:val="005E0472"/>
    <w:rsid w:val="005E16A6"/>
    <w:rsid w:val="005E1A4D"/>
    <w:rsid w:val="005E2DED"/>
    <w:rsid w:val="005E2EF4"/>
    <w:rsid w:val="005E31E0"/>
    <w:rsid w:val="005E384D"/>
    <w:rsid w:val="005E3A7C"/>
    <w:rsid w:val="005E5411"/>
    <w:rsid w:val="005E5BBD"/>
    <w:rsid w:val="005E5E21"/>
    <w:rsid w:val="005E6080"/>
    <w:rsid w:val="005E740E"/>
    <w:rsid w:val="005E740F"/>
    <w:rsid w:val="005E7577"/>
    <w:rsid w:val="005E759D"/>
    <w:rsid w:val="005E786B"/>
    <w:rsid w:val="005E7A64"/>
    <w:rsid w:val="005E7DA4"/>
    <w:rsid w:val="005F0308"/>
    <w:rsid w:val="005F05BC"/>
    <w:rsid w:val="005F0771"/>
    <w:rsid w:val="005F083E"/>
    <w:rsid w:val="005F0D38"/>
    <w:rsid w:val="005F28EF"/>
    <w:rsid w:val="005F29C7"/>
    <w:rsid w:val="005F3CE8"/>
    <w:rsid w:val="005F4002"/>
    <w:rsid w:val="005F405C"/>
    <w:rsid w:val="005F4B62"/>
    <w:rsid w:val="005F4F1C"/>
    <w:rsid w:val="005F5370"/>
    <w:rsid w:val="005F5D3D"/>
    <w:rsid w:val="005F5F7F"/>
    <w:rsid w:val="005F6175"/>
    <w:rsid w:val="005F66AD"/>
    <w:rsid w:val="005F6F04"/>
    <w:rsid w:val="005F7030"/>
    <w:rsid w:val="005F70F8"/>
    <w:rsid w:val="005F7609"/>
    <w:rsid w:val="005F79FF"/>
    <w:rsid w:val="006006A9"/>
    <w:rsid w:val="0060143E"/>
    <w:rsid w:val="006014C6"/>
    <w:rsid w:val="0060163F"/>
    <w:rsid w:val="00601714"/>
    <w:rsid w:val="00603712"/>
    <w:rsid w:val="00603E48"/>
    <w:rsid w:val="0060460A"/>
    <w:rsid w:val="006046E8"/>
    <w:rsid w:val="00604AFB"/>
    <w:rsid w:val="00605216"/>
    <w:rsid w:val="00605D0A"/>
    <w:rsid w:val="00605FBA"/>
    <w:rsid w:val="00606EF1"/>
    <w:rsid w:val="006077E6"/>
    <w:rsid w:val="006101D8"/>
    <w:rsid w:val="006106F9"/>
    <w:rsid w:val="00610C48"/>
    <w:rsid w:val="00610E9E"/>
    <w:rsid w:val="006110F6"/>
    <w:rsid w:val="006111CC"/>
    <w:rsid w:val="00611227"/>
    <w:rsid w:val="0061124C"/>
    <w:rsid w:val="006113BB"/>
    <w:rsid w:val="006117E8"/>
    <w:rsid w:val="0061202E"/>
    <w:rsid w:val="006122F1"/>
    <w:rsid w:val="006127AC"/>
    <w:rsid w:val="006128C7"/>
    <w:rsid w:val="00612D46"/>
    <w:rsid w:val="0061365C"/>
    <w:rsid w:val="00613912"/>
    <w:rsid w:val="00613CBB"/>
    <w:rsid w:val="006152A9"/>
    <w:rsid w:val="006152DA"/>
    <w:rsid w:val="0061588E"/>
    <w:rsid w:val="00615F84"/>
    <w:rsid w:val="00616450"/>
    <w:rsid w:val="006174F0"/>
    <w:rsid w:val="00617BAA"/>
    <w:rsid w:val="006203B8"/>
    <w:rsid w:val="0062041F"/>
    <w:rsid w:val="00620A66"/>
    <w:rsid w:val="00620BD1"/>
    <w:rsid w:val="00620E56"/>
    <w:rsid w:val="006210EF"/>
    <w:rsid w:val="0062212A"/>
    <w:rsid w:val="00622B9E"/>
    <w:rsid w:val="00623A72"/>
    <w:rsid w:val="0062409A"/>
    <w:rsid w:val="00625128"/>
    <w:rsid w:val="006256B1"/>
    <w:rsid w:val="00626745"/>
    <w:rsid w:val="0062696B"/>
    <w:rsid w:val="00627659"/>
    <w:rsid w:val="006277AC"/>
    <w:rsid w:val="0062792E"/>
    <w:rsid w:val="00627EF5"/>
    <w:rsid w:val="00627F5C"/>
    <w:rsid w:val="00630435"/>
    <w:rsid w:val="00630760"/>
    <w:rsid w:val="00630C5C"/>
    <w:rsid w:val="006310C2"/>
    <w:rsid w:val="00631C9D"/>
    <w:rsid w:val="00631D57"/>
    <w:rsid w:val="00632756"/>
    <w:rsid w:val="00633540"/>
    <w:rsid w:val="00633B0C"/>
    <w:rsid w:val="0063408B"/>
    <w:rsid w:val="00634F86"/>
    <w:rsid w:val="00635CC1"/>
    <w:rsid w:val="00635F29"/>
    <w:rsid w:val="00636DC2"/>
    <w:rsid w:val="006374A6"/>
    <w:rsid w:val="006378C9"/>
    <w:rsid w:val="00640114"/>
    <w:rsid w:val="00640639"/>
    <w:rsid w:val="00640A05"/>
    <w:rsid w:val="00641504"/>
    <w:rsid w:val="00641C7A"/>
    <w:rsid w:val="00641CC0"/>
    <w:rsid w:val="00642572"/>
    <w:rsid w:val="00642856"/>
    <w:rsid w:val="00642962"/>
    <w:rsid w:val="00642CD6"/>
    <w:rsid w:val="0064301F"/>
    <w:rsid w:val="006432D3"/>
    <w:rsid w:val="006435CD"/>
    <w:rsid w:val="00643703"/>
    <w:rsid w:val="006439B8"/>
    <w:rsid w:val="0064402E"/>
    <w:rsid w:val="00644177"/>
    <w:rsid w:val="006450DC"/>
    <w:rsid w:val="0064516E"/>
    <w:rsid w:val="00645CC8"/>
    <w:rsid w:val="00645E2C"/>
    <w:rsid w:val="00645E36"/>
    <w:rsid w:val="00645EF0"/>
    <w:rsid w:val="006460E7"/>
    <w:rsid w:val="0064646B"/>
    <w:rsid w:val="006464F7"/>
    <w:rsid w:val="00647598"/>
    <w:rsid w:val="00647D26"/>
    <w:rsid w:val="00650C9E"/>
    <w:rsid w:val="006519E1"/>
    <w:rsid w:val="00651ABF"/>
    <w:rsid w:val="00651D0D"/>
    <w:rsid w:val="00652166"/>
    <w:rsid w:val="006522CE"/>
    <w:rsid w:val="006525AF"/>
    <w:rsid w:val="00652740"/>
    <w:rsid w:val="0065357A"/>
    <w:rsid w:val="00653F53"/>
    <w:rsid w:val="0065470B"/>
    <w:rsid w:val="00654C28"/>
    <w:rsid w:val="006550BB"/>
    <w:rsid w:val="00655B37"/>
    <w:rsid w:val="00655F42"/>
    <w:rsid w:val="00655F61"/>
    <w:rsid w:val="006568E4"/>
    <w:rsid w:val="00656F11"/>
    <w:rsid w:val="0065721E"/>
    <w:rsid w:val="006572D3"/>
    <w:rsid w:val="00657EAE"/>
    <w:rsid w:val="00660C0B"/>
    <w:rsid w:val="00660ED2"/>
    <w:rsid w:val="006613A7"/>
    <w:rsid w:val="006625B7"/>
    <w:rsid w:val="00662FE7"/>
    <w:rsid w:val="00663BFF"/>
    <w:rsid w:val="00663D68"/>
    <w:rsid w:val="00663EC3"/>
    <w:rsid w:val="00663FBA"/>
    <w:rsid w:val="00664E78"/>
    <w:rsid w:val="00665114"/>
    <w:rsid w:val="006653C6"/>
    <w:rsid w:val="00665EC1"/>
    <w:rsid w:val="006666F2"/>
    <w:rsid w:val="00666D46"/>
    <w:rsid w:val="00667028"/>
    <w:rsid w:val="0066743A"/>
    <w:rsid w:val="00667B26"/>
    <w:rsid w:val="00670422"/>
    <w:rsid w:val="006705F3"/>
    <w:rsid w:val="0067130B"/>
    <w:rsid w:val="006717BC"/>
    <w:rsid w:val="00671DB6"/>
    <w:rsid w:val="0067219F"/>
    <w:rsid w:val="0067276F"/>
    <w:rsid w:val="00672897"/>
    <w:rsid w:val="0067302B"/>
    <w:rsid w:val="00673519"/>
    <w:rsid w:val="00673757"/>
    <w:rsid w:val="006739B1"/>
    <w:rsid w:val="00673EE3"/>
    <w:rsid w:val="00673F8B"/>
    <w:rsid w:val="0067465D"/>
    <w:rsid w:val="0067471D"/>
    <w:rsid w:val="00675242"/>
    <w:rsid w:val="006756D0"/>
    <w:rsid w:val="00675DDD"/>
    <w:rsid w:val="00676455"/>
    <w:rsid w:val="00676B57"/>
    <w:rsid w:val="00676DA9"/>
    <w:rsid w:val="00677303"/>
    <w:rsid w:val="0067738B"/>
    <w:rsid w:val="006776C1"/>
    <w:rsid w:val="00677B2E"/>
    <w:rsid w:val="00677E7C"/>
    <w:rsid w:val="00680036"/>
    <w:rsid w:val="006809D4"/>
    <w:rsid w:val="00680B7D"/>
    <w:rsid w:val="00680FFE"/>
    <w:rsid w:val="0068175C"/>
    <w:rsid w:val="00681D6C"/>
    <w:rsid w:val="00681FFA"/>
    <w:rsid w:val="00682B06"/>
    <w:rsid w:val="0068315D"/>
    <w:rsid w:val="006838B2"/>
    <w:rsid w:val="006839A2"/>
    <w:rsid w:val="00683EC4"/>
    <w:rsid w:val="00684110"/>
    <w:rsid w:val="0068423D"/>
    <w:rsid w:val="006850E4"/>
    <w:rsid w:val="00685861"/>
    <w:rsid w:val="00685952"/>
    <w:rsid w:val="006860DB"/>
    <w:rsid w:val="006865CF"/>
    <w:rsid w:val="006866FA"/>
    <w:rsid w:val="00686B41"/>
    <w:rsid w:val="00686C4D"/>
    <w:rsid w:val="0068731A"/>
    <w:rsid w:val="00687689"/>
    <w:rsid w:val="00687C8D"/>
    <w:rsid w:val="0069048A"/>
    <w:rsid w:val="006905B3"/>
    <w:rsid w:val="00691000"/>
    <w:rsid w:val="0069110E"/>
    <w:rsid w:val="006912CA"/>
    <w:rsid w:val="00691930"/>
    <w:rsid w:val="006930EC"/>
    <w:rsid w:val="00693129"/>
    <w:rsid w:val="0069360C"/>
    <w:rsid w:val="00693685"/>
    <w:rsid w:val="00693818"/>
    <w:rsid w:val="00693B1E"/>
    <w:rsid w:val="00694917"/>
    <w:rsid w:val="00694C49"/>
    <w:rsid w:val="00694DA5"/>
    <w:rsid w:val="00694F4D"/>
    <w:rsid w:val="00694FFE"/>
    <w:rsid w:val="006951E1"/>
    <w:rsid w:val="0069520B"/>
    <w:rsid w:val="00695A6C"/>
    <w:rsid w:val="00695A8D"/>
    <w:rsid w:val="00695AFA"/>
    <w:rsid w:val="006965F7"/>
    <w:rsid w:val="00696E22"/>
    <w:rsid w:val="00697C9E"/>
    <w:rsid w:val="006A08D1"/>
    <w:rsid w:val="006A0F4C"/>
    <w:rsid w:val="006A12CF"/>
    <w:rsid w:val="006A16E6"/>
    <w:rsid w:val="006A1723"/>
    <w:rsid w:val="006A21E9"/>
    <w:rsid w:val="006A2D69"/>
    <w:rsid w:val="006A3BEE"/>
    <w:rsid w:val="006A44D4"/>
    <w:rsid w:val="006A4919"/>
    <w:rsid w:val="006A4A1B"/>
    <w:rsid w:val="006A4DF6"/>
    <w:rsid w:val="006A4E7D"/>
    <w:rsid w:val="006A5055"/>
    <w:rsid w:val="006A5472"/>
    <w:rsid w:val="006A5493"/>
    <w:rsid w:val="006A566C"/>
    <w:rsid w:val="006A574A"/>
    <w:rsid w:val="006A63E8"/>
    <w:rsid w:val="006A6A5E"/>
    <w:rsid w:val="006A71ED"/>
    <w:rsid w:val="006A7723"/>
    <w:rsid w:val="006A7CB1"/>
    <w:rsid w:val="006B01CE"/>
    <w:rsid w:val="006B0357"/>
    <w:rsid w:val="006B138C"/>
    <w:rsid w:val="006B2740"/>
    <w:rsid w:val="006B324E"/>
    <w:rsid w:val="006B42F5"/>
    <w:rsid w:val="006B48C1"/>
    <w:rsid w:val="006B4AD7"/>
    <w:rsid w:val="006B4E93"/>
    <w:rsid w:val="006B4FBB"/>
    <w:rsid w:val="006B56EF"/>
    <w:rsid w:val="006B58DD"/>
    <w:rsid w:val="006B5FBE"/>
    <w:rsid w:val="006B63D7"/>
    <w:rsid w:val="006B643F"/>
    <w:rsid w:val="006B654E"/>
    <w:rsid w:val="006C0559"/>
    <w:rsid w:val="006C149B"/>
    <w:rsid w:val="006C1940"/>
    <w:rsid w:val="006C1C17"/>
    <w:rsid w:val="006C1C4A"/>
    <w:rsid w:val="006C1D49"/>
    <w:rsid w:val="006C26E8"/>
    <w:rsid w:val="006C2B3B"/>
    <w:rsid w:val="006C304E"/>
    <w:rsid w:val="006C3353"/>
    <w:rsid w:val="006C3CB0"/>
    <w:rsid w:val="006C3E1E"/>
    <w:rsid w:val="006C4061"/>
    <w:rsid w:val="006C485A"/>
    <w:rsid w:val="006C4B4F"/>
    <w:rsid w:val="006C5559"/>
    <w:rsid w:val="006C5955"/>
    <w:rsid w:val="006C6008"/>
    <w:rsid w:val="006C641A"/>
    <w:rsid w:val="006C6479"/>
    <w:rsid w:val="006C6653"/>
    <w:rsid w:val="006C6E71"/>
    <w:rsid w:val="006C7BB5"/>
    <w:rsid w:val="006C7E87"/>
    <w:rsid w:val="006D0227"/>
    <w:rsid w:val="006D0444"/>
    <w:rsid w:val="006D0FF3"/>
    <w:rsid w:val="006D1085"/>
    <w:rsid w:val="006D14E5"/>
    <w:rsid w:val="006D164B"/>
    <w:rsid w:val="006D1750"/>
    <w:rsid w:val="006D1D82"/>
    <w:rsid w:val="006D2419"/>
    <w:rsid w:val="006D296D"/>
    <w:rsid w:val="006D2E87"/>
    <w:rsid w:val="006D31F9"/>
    <w:rsid w:val="006D3F7E"/>
    <w:rsid w:val="006D4C95"/>
    <w:rsid w:val="006D4E7F"/>
    <w:rsid w:val="006D53C8"/>
    <w:rsid w:val="006D5487"/>
    <w:rsid w:val="006D5B4C"/>
    <w:rsid w:val="006D6A58"/>
    <w:rsid w:val="006D6B57"/>
    <w:rsid w:val="006D7A69"/>
    <w:rsid w:val="006E05CB"/>
    <w:rsid w:val="006E0779"/>
    <w:rsid w:val="006E0BC5"/>
    <w:rsid w:val="006E101D"/>
    <w:rsid w:val="006E10F8"/>
    <w:rsid w:val="006E1301"/>
    <w:rsid w:val="006E22AC"/>
    <w:rsid w:val="006E28C0"/>
    <w:rsid w:val="006E2EAF"/>
    <w:rsid w:val="006E3080"/>
    <w:rsid w:val="006E31DF"/>
    <w:rsid w:val="006E336A"/>
    <w:rsid w:val="006E34C9"/>
    <w:rsid w:val="006E556D"/>
    <w:rsid w:val="006E56B1"/>
    <w:rsid w:val="006E6604"/>
    <w:rsid w:val="006E6666"/>
    <w:rsid w:val="006E6DBB"/>
    <w:rsid w:val="006E6DD0"/>
    <w:rsid w:val="006E6FB5"/>
    <w:rsid w:val="006E7A9D"/>
    <w:rsid w:val="006E7B3D"/>
    <w:rsid w:val="006E7D0A"/>
    <w:rsid w:val="006F00DD"/>
    <w:rsid w:val="006F036F"/>
    <w:rsid w:val="006F0378"/>
    <w:rsid w:val="006F0E2A"/>
    <w:rsid w:val="006F100A"/>
    <w:rsid w:val="006F1023"/>
    <w:rsid w:val="006F16F1"/>
    <w:rsid w:val="006F18B5"/>
    <w:rsid w:val="006F2672"/>
    <w:rsid w:val="006F28EA"/>
    <w:rsid w:val="006F2D54"/>
    <w:rsid w:val="006F33F3"/>
    <w:rsid w:val="006F378E"/>
    <w:rsid w:val="006F3A11"/>
    <w:rsid w:val="006F3F2A"/>
    <w:rsid w:val="006F446B"/>
    <w:rsid w:val="006F4731"/>
    <w:rsid w:val="006F479D"/>
    <w:rsid w:val="006F483F"/>
    <w:rsid w:val="006F4EB3"/>
    <w:rsid w:val="006F5242"/>
    <w:rsid w:val="006F53AC"/>
    <w:rsid w:val="006F562D"/>
    <w:rsid w:val="006F5950"/>
    <w:rsid w:val="006F5FF1"/>
    <w:rsid w:val="006F6DD8"/>
    <w:rsid w:val="006F7138"/>
    <w:rsid w:val="006F7BB2"/>
    <w:rsid w:val="00700416"/>
    <w:rsid w:val="007004F6"/>
    <w:rsid w:val="00700C50"/>
    <w:rsid w:val="00700E15"/>
    <w:rsid w:val="007015C3"/>
    <w:rsid w:val="00701650"/>
    <w:rsid w:val="0070193D"/>
    <w:rsid w:val="0070334D"/>
    <w:rsid w:val="0070348C"/>
    <w:rsid w:val="00703779"/>
    <w:rsid w:val="007038E8"/>
    <w:rsid w:val="00703C49"/>
    <w:rsid w:val="00704395"/>
    <w:rsid w:val="0070454B"/>
    <w:rsid w:val="00704EC0"/>
    <w:rsid w:val="0070500D"/>
    <w:rsid w:val="00705043"/>
    <w:rsid w:val="00705E78"/>
    <w:rsid w:val="00705F21"/>
    <w:rsid w:val="0070645D"/>
    <w:rsid w:val="0070737B"/>
    <w:rsid w:val="007073D7"/>
    <w:rsid w:val="007076CB"/>
    <w:rsid w:val="0071037F"/>
    <w:rsid w:val="007106F3"/>
    <w:rsid w:val="00710B92"/>
    <w:rsid w:val="00710FE4"/>
    <w:rsid w:val="00711C91"/>
    <w:rsid w:val="00711E9F"/>
    <w:rsid w:val="00712615"/>
    <w:rsid w:val="007126A4"/>
    <w:rsid w:val="00712C0A"/>
    <w:rsid w:val="00713693"/>
    <w:rsid w:val="00713AD5"/>
    <w:rsid w:val="0071401B"/>
    <w:rsid w:val="00714847"/>
    <w:rsid w:val="00714A9B"/>
    <w:rsid w:val="00714DE9"/>
    <w:rsid w:val="00714FCC"/>
    <w:rsid w:val="007156A0"/>
    <w:rsid w:val="007158A7"/>
    <w:rsid w:val="00715A5B"/>
    <w:rsid w:val="007164D1"/>
    <w:rsid w:val="00716582"/>
    <w:rsid w:val="00716A90"/>
    <w:rsid w:val="00716B49"/>
    <w:rsid w:val="00716DC0"/>
    <w:rsid w:val="00721921"/>
    <w:rsid w:val="007225B8"/>
    <w:rsid w:val="00722A9F"/>
    <w:rsid w:val="00722F1B"/>
    <w:rsid w:val="00722F88"/>
    <w:rsid w:val="00723050"/>
    <w:rsid w:val="00723238"/>
    <w:rsid w:val="00725470"/>
    <w:rsid w:val="007254C7"/>
    <w:rsid w:val="00725D1C"/>
    <w:rsid w:val="00726109"/>
    <w:rsid w:val="00726E14"/>
    <w:rsid w:val="0072733F"/>
    <w:rsid w:val="007276B5"/>
    <w:rsid w:val="007302D3"/>
    <w:rsid w:val="00730CC7"/>
    <w:rsid w:val="00731B5C"/>
    <w:rsid w:val="007323E8"/>
    <w:rsid w:val="00732435"/>
    <w:rsid w:val="007324B2"/>
    <w:rsid w:val="007325C8"/>
    <w:rsid w:val="007327EA"/>
    <w:rsid w:val="007340DA"/>
    <w:rsid w:val="00734345"/>
    <w:rsid w:val="00734782"/>
    <w:rsid w:val="0073572F"/>
    <w:rsid w:val="007359AE"/>
    <w:rsid w:val="00735A71"/>
    <w:rsid w:val="00735CA2"/>
    <w:rsid w:val="00736846"/>
    <w:rsid w:val="00736907"/>
    <w:rsid w:val="00736ADD"/>
    <w:rsid w:val="00736BCC"/>
    <w:rsid w:val="00736E8E"/>
    <w:rsid w:val="00737E0C"/>
    <w:rsid w:val="00737FF7"/>
    <w:rsid w:val="0074005D"/>
    <w:rsid w:val="00740315"/>
    <w:rsid w:val="00740441"/>
    <w:rsid w:val="00740949"/>
    <w:rsid w:val="00740ED3"/>
    <w:rsid w:val="00740FEC"/>
    <w:rsid w:val="00741207"/>
    <w:rsid w:val="00741385"/>
    <w:rsid w:val="007417A6"/>
    <w:rsid w:val="0074251A"/>
    <w:rsid w:val="00742B0E"/>
    <w:rsid w:val="00742F49"/>
    <w:rsid w:val="00743140"/>
    <w:rsid w:val="0074348B"/>
    <w:rsid w:val="007434C3"/>
    <w:rsid w:val="00743973"/>
    <w:rsid w:val="00743C97"/>
    <w:rsid w:val="00743F2C"/>
    <w:rsid w:val="00743FAB"/>
    <w:rsid w:val="00744455"/>
    <w:rsid w:val="00744788"/>
    <w:rsid w:val="00744DA7"/>
    <w:rsid w:val="00744FF2"/>
    <w:rsid w:val="00745140"/>
    <w:rsid w:val="00745A06"/>
    <w:rsid w:val="00745A93"/>
    <w:rsid w:val="00746950"/>
    <w:rsid w:val="00746B07"/>
    <w:rsid w:val="00746EC9"/>
    <w:rsid w:val="00746FBB"/>
    <w:rsid w:val="00747B5F"/>
    <w:rsid w:val="00750192"/>
    <w:rsid w:val="0075033C"/>
    <w:rsid w:val="00750704"/>
    <w:rsid w:val="00750ECB"/>
    <w:rsid w:val="007510A5"/>
    <w:rsid w:val="0075186E"/>
    <w:rsid w:val="00751C04"/>
    <w:rsid w:val="0075278C"/>
    <w:rsid w:val="007527D8"/>
    <w:rsid w:val="00752A19"/>
    <w:rsid w:val="00752BD1"/>
    <w:rsid w:val="00752CF3"/>
    <w:rsid w:val="007536E3"/>
    <w:rsid w:val="00753B54"/>
    <w:rsid w:val="00753ECB"/>
    <w:rsid w:val="00753EFE"/>
    <w:rsid w:val="00754616"/>
    <w:rsid w:val="007547BF"/>
    <w:rsid w:val="00754FCF"/>
    <w:rsid w:val="00755571"/>
    <w:rsid w:val="00756B5C"/>
    <w:rsid w:val="00757395"/>
    <w:rsid w:val="00757798"/>
    <w:rsid w:val="00760827"/>
    <w:rsid w:val="007609E5"/>
    <w:rsid w:val="00760CC5"/>
    <w:rsid w:val="007624F8"/>
    <w:rsid w:val="00762654"/>
    <w:rsid w:val="00762A9B"/>
    <w:rsid w:val="00762BDB"/>
    <w:rsid w:val="00762DA0"/>
    <w:rsid w:val="007646E0"/>
    <w:rsid w:val="00764C7D"/>
    <w:rsid w:val="00766268"/>
    <w:rsid w:val="0076628A"/>
    <w:rsid w:val="0076657D"/>
    <w:rsid w:val="0076688F"/>
    <w:rsid w:val="00766A1A"/>
    <w:rsid w:val="00767947"/>
    <w:rsid w:val="00767CA7"/>
    <w:rsid w:val="00770082"/>
    <w:rsid w:val="00770448"/>
    <w:rsid w:val="00770F98"/>
    <w:rsid w:val="00770FF0"/>
    <w:rsid w:val="00771300"/>
    <w:rsid w:val="00772384"/>
    <w:rsid w:val="00772D02"/>
    <w:rsid w:val="00772F4E"/>
    <w:rsid w:val="00773603"/>
    <w:rsid w:val="007742BE"/>
    <w:rsid w:val="00774E61"/>
    <w:rsid w:val="00775517"/>
    <w:rsid w:val="00775565"/>
    <w:rsid w:val="007756A6"/>
    <w:rsid w:val="0077570B"/>
    <w:rsid w:val="00776401"/>
    <w:rsid w:val="00776778"/>
    <w:rsid w:val="00776B5F"/>
    <w:rsid w:val="00776C5C"/>
    <w:rsid w:val="00777831"/>
    <w:rsid w:val="00777ADA"/>
    <w:rsid w:val="00780065"/>
    <w:rsid w:val="00780C5A"/>
    <w:rsid w:val="007819B6"/>
    <w:rsid w:val="0078206E"/>
    <w:rsid w:val="00783070"/>
    <w:rsid w:val="00783111"/>
    <w:rsid w:val="0078349F"/>
    <w:rsid w:val="00784A37"/>
    <w:rsid w:val="00785228"/>
    <w:rsid w:val="007853DB"/>
    <w:rsid w:val="00785B60"/>
    <w:rsid w:val="00785B8A"/>
    <w:rsid w:val="0078620C"/>
    <w:rsid w:val="00786293"/>
    <w:rsid w:val="00786607"/>
    <w:rsid w:val="00787595"/>
    <w:rsid w:val="00787F4F"/>
    <w:rsid w:val="0079058F"/>
    <w:rsid w:val="007906EB"/>
    <w:rsid w:val="00790D43"/>
    <w:rsid w:val="00790FBE"/>
    <w:rsid w:val="007915D1"/>
    <w:rsid w:val="0079247B"/>
    <w:rsid w:val="00793A1C"/>
    <w:rsid w:val="00793C2E"/>
    <w:rsid w:val="007940A9"/>
    <w:rsid w:val="00794A72"/>
    <w:rsid w:val="00794DDB"/>
    <w:rsid w:val="00795D9E"/>
    <w:rsid w:val="0079602F"/>
    <w:rsid w:val="007960A7"/>
    <w:rsid w:val="0079678F"/>
    <w:rsid w:val="00796896"/>
    <w:rsid w:val="00796A7B"/>
    <w:rsid w:val="00796EF1"/>
    <w:rsid w:val="00797DFB"/>
    <w:rsid w:val="007A005A"/>
    <w:rsid w:val="007A00DF"/>
    <w:rsid w:val="007A0804"/>
    <w:rsid w:val="007A107A"/>
    <w:rsid w:val="007A16C2"/>
    <w:rsid w:val="007A1E3E"/>
    <w:rsid w:val="007A2004"/>
    <w:rsid w:val="007A2BC0"/>
    <w:rsid w:val="007A31DE"/>
    <w:rsid w:val="007A375B"/>
    <w:rsid w:val="007A39F9"/>
    <w:rsid w:val="007A3F97"/>
    <w:rsid w:val="007A42B0"/>
    <w:rsid w:val="007A4570"/>
    <w:rsid w:val="007A51D1"/>
    <w:rsid w:val="007A549E"/>
    <w:rsid w:val="007A5597"/>
    <w:rsid w:val="007A5854"/>
    <w:rsid w:val="007A58E8"/>
    <w:rsid w:val="007A6808"/>
    <w:rsid w:val="007A694C"/>
    <w:rsid w:val="007A7532"/>
    <w:rsid w:val="007A7794"/>
    <w:rsid w:val="007B01AD"/>
    <w:rsid w:val="007B01CF"/>
    <w:rsid w:val="007B0477"/>
    <w:rsid w:val="007B132F"/>
    <w:rsid w:val="007B1AC3"/>
    <w:rsid w:val="007B1B5E"/>
    <w:rsid w:val="007B1E66"/>
    <w:rsid w:val="007B32B1"/>
    <w:rsid w:val="007B33A1"/>
    <w:rsid w:val="007B38E1"/>
    <w:rsid w:val="007B4046"/>
    <w:rsid w:val="007B4268"/>
    <w:rsid w:val="007B46EF"/>
    <w:rsid w:val="007B48E0"/>
    <w:rsid w:val="007B4E3F"/>
    <w:rsid w:val="007B5660"/>
    <w:rsid w:val="007B572E"/>
    <w:rsid w:val="007B6E04"/>
    <w:rsid w:val="007B6EAF"/>
    <w:rsid w:val="007B732B"/>
    <w:rsid w:val="007C0099"/>
    <w:rsid w:val="007C0530"/>
    <w:rsid w:val="007C0BCB"/>
    <w:rsid w:val="007C1403"/>
    <w:rsid w:val="007C2135"/>
    <w:rsid w:val="007C237A"/>
    <w:rsid w:val="007C263E"/>
    <w:rsid w:val="007C39A3"/>
    <w:rsid w:val="007C39C1"/>
    <w:rsid w:val="007C4AA2"/>
    <w:rsid w:val="007C4D7C"/>
    <w:rsid w:val="007C4EE9"/>
    <w:rsid w:val="007C56D7"/>
    <w:rsid w:val="007C5E85"/>
    <w:rsid w:val="007C62AB"/>
    <w:rsid w:val="007C67D9"/>
    <w:rsid w:val="007C6CBB"/>
    <w:rsid w:val="007C73A4"/>
    <w:rsid w:val="007C770C"/>
    <w:rsid w:val="007D15EA"/>
    <w:rsid w:val="007D1691"/>
    <w:rsid w:val="007D1FAE"/>
    <w:rsid w:val="007D2012"/>
    <w:rsid w:val="007D23C4"/>
    <w:rsid w:val="007D24A5"/>
    <w:rsid w:val="007D2E1B"/>
    <w:rsid w:val="007D2F7C"/>
    <w:rsid w:val="007D363E"/>
    <w:rsid w:val="007D3669"/>
    <w:rsid w:val="007D3ED6"/>
    <w:rsid w:val="007D42F1"/>
    <w:rsid w:val="007D436B"/>
    <w:rsid w:val="007D4AB3"/>
    <w:rsid w:val="007D4C8F"/>
    <w:rsid w:val="007D5673"/>
    <w:rsid w:val="007D5D85"/>
    <w:rsid w:val="007D63F4"/>
    <w:rsid w:val="007D67DD"/>
    <w:rsid w:val="007D6A4C"/>
    <w:rsid w:val="007D6C56"/>
    <w:rsid w:val="007D6CD3"/>
    <w:rsid w:val="007D75C0"/>
    <w:rsid w:val="007D788D"/>
    <w:rsid w:val="007D7DE4"/>
    <w:rsid w:val="007E22C4"/>
    <w:rsid w:val="007E2721"/>
    <w:rsid w:val="007E29E8"/>
    <w:rsid w:val="007E558B"/>
    <w:rsid w:val="007E5628"/>
    <w:rsid w:val="007E59E3"/>
    <w:rsid w:val="007E5C83"/>
    <w:rsid w:val="007E670B"/>
    <w:rsid w:val="007E76DA"/>
    <w:rsid w:val="007E775B"/>
    <w:rsid w:val="007E7D72"/>
    <w:rsid w:val="007E7E6F"/>
    <w:rsid w:val="007F004D"/>
    <w:rsid w:val="007F01C7"/>
    <w:rsid w:val="007F0594"/>
    <w:rsid w:val="007F05C0"/>
    <w:rsid w:val="007F1103"/>
    <w:rsid w:val="007F13BD"/>
    <w:rsid w:val="007F1677"/>
    <w:rsid w:val="007F1EA1"/>
    <w:rsid w:val="007F1EA7"/>
    <w:rsid w:val="007F34A8"/>
    <w:rsid w:val="007F386C"/>
    <w:rsid w:val="007F3A98"/>
    <w:rsid w:val="007F3D56"/>
    <w:rsid w:val="007F4010"/>
    <w:rsid w:val="007F57E4"/>
    <w:rsid w:val="007F5DA2"/>
    <w:rsid w:val="007F5E74"/>
    <w:rsid w:val="007F5EE9"/>
    <w:rsid w:val="007F5F2A"/>
    <w:rsid w:val="007F6068"/>
    <w:rsid w:val="007F6107"/>
    <w:rsid w:val="007F6D57"/>
    <w:rsid w:val="007F7004"/>
    <w:rsid w:val="007F78F8"/>
    <w:rsid w:val="007F7D9F"/>
    <w:rsid w:val="008001A2"/>
    <w:rsid w:val="008014F5"/>
    <w:rsid w:val="00801D36"/>
    <w:rsid w:val="00801F80"/>
    <w:rsid w:val="008023CC"/>
    <w:rsid w:val="00802512"/>
    <w:rsid w:val="008028AE"/>
    <w:rsid w:val="0080298D"/>
    <w:rsid w:val="00802D6C"/>
    <w:rsid w:val="00803166"/>
    <w:rsid w:val="00804209"/>
    <w:rsid w:val="008044EC"/>
    <w:rsid w:val="0080455A"/>
    <w:rsid w:val="008047AC"/>
    <w:rsid w:val="00805B53"/>
    <w:rsid w:val="00805E54"/>
    <w:rsid w:val="00806116"/>
    <w:rsid w:val="008075A1"/>
    <w:rsid w:val="00807766"/>
    <w:rsid w:val="008103E7"/>
    <w:rsid w:val="00810533"/>
    <w:rsid w:val="00810669"/>
    <w:rsid w:val="008109B7"/>
    <w:rsid w:val="00810E70"/>
    <w:rsid w:val="00812578"/>
    <w:rsid w:val="00812CD2"/>
    <w:rsid w:val="0081393C"/>
    <w:rsid w:val="00813986"/>
    <w:rsid w:val="008139D0"/>
    <w:rsid w:val="00813A3C"/>
    <w:rsid w:val="00813CBF"/>
    <w:rsid w:val="00814EC4"/>
    <w:rsid w:val="008150F3"/>
    <w:rsid w:val="0081542F"/>
    <w:rsid w:val="008162DC"/>
    <w:rsid w:val="008171DA"/>
    <w:rsid w:val="00817C47"/>
    <w:rsid w:val="00820AF0"/>
    <w:rsid w:val="00820F64"/>
    <w:rsid w:val="00821E8A"/>
    <w:rsid w:val="00822E5A"/>
    <w:rsid w:val="008235AF"/>
    <w:rsid w:val="0082384A"/>
    <w:rsid w:val="00823EF4"/>
    <w:rsid w:val="00824551"/>
    <w:rsid w:val="0082490B"/>
    <w:rsid w:val="00824C40"/>
    <w:rsid w:val="00824C74"/>
    <w:rsid w:val="00824F2D"/>
    <w:rsid w:val="00825553"/>
    <w:rsid w:val="008259F0"/>
    <w:rsid w:val="00825CFF"/>
    <w:rsid w:val="00825EFB"/>
    <w:rsid w:val="00826422"/>
    <w:rsid w:val="008264A2"/>
    <w:rsid w:val="00826808"/>
    <w:rsid w:val="008268C0"/>
    <w:rsid w:val="00827A06"/>
    <w:rsid w:val="00827DD7"/>
    <w:rsid w:val="008302F7"/>
    <w:rsid w:val="00830457"/>
    <w:rsid w:val="00830CF2"/>
    <w:rsid w:val="00830F01"/>
    <w:rsid w:val="008319E2"/>
    <w:rsid w:val="00831DA5"/>
    <w:rsid w:val="00832210"/>
    <w:rsid w:val="00832470"/>
    <w:rsid w:val="00832B4F"/>
    <w:rsid w:val="00832C97"/>
    <w:rsid w:val="00833278"/>
    <w:rsid w:val="00833385"/>
    <w:rsid w:val="00834029"/>
    <w:rsid w:val="00834053"/>
    <w:rsid w:val="00834062"/>
    <w:rsid w:val="008341C3"/>
    <w:rsid w:val="00834637"/>
    <w:rsid w:val="00834BCB"/>
    <w:rsid w:val="00834BEA"/>
    <w:rsid w:val="00834DD9"/>
    <w:rsid w:val="008352D8"/>
    <w:rsid w:val="008353F0"/>
    <w:rsid w:val="00835932"/>
    <w:rsid w:val="00835FC5"/>
    <w:rsid w:val="0083681B"/>
    <w:rsid w:val="00836F49"/>
    <w:rsid w:val="00837205"/>
    <w:rsid w:val="00837628"/>
    <w:rsid w:val="00837974"/>
    <w:rsid w:val="008406E7"/>
    <w:rsid w:val="00840B87"/>
    <w:rsid w:val="00841432"/>
    <w:rsid w:val="00841748"/>
    <w:rsid w:val="0084199A"/>
    <w:rsid w:val="00841A25"/>
    <w:rsid w:val="0084236C"/>
    <w:rsid w:val="00842D1F"/>
    <w:rsid w:val="00843570"/>
    <w:rsid w:val="00843737"/>
    <w:rsid w:val="0084417C"/>
    <w:rsid w:val="00844213"/>
    <w:rsid w:val="008442A9"/>
    <w:rsid w:val="008442F6"/>
    <w:rsid w:val="0084673D"/>
    <w:rsid w:val="0084717E"/>
    <w:rsid w:val="008474E6"/>
    <w:rsid w:val="00847ADB"/>
    <w:rsid w:val="00847DF1"/>
    <w:rsid w:val="00850315"/>
    <w:rsid w:val="0085063D"/>
    <w:rsid w:val="0085089F"/>
    <w:rsid w:val="00850D00"/>
    <w:rsid w:val="00851407"/>
    <w:rsid w:val="00851680"/>
    <w:rsid w:val="0085178D"/>
    <w:rsid w:val="008519E6"/>
    <w:rsid w:val="00851BDD"/>
    <w:rsid w:val="008520C7"/>
    <w:rsid w:val="008527CC"/>
    <w:rsid w:val="00852BE1"/>
    <w:rsid w:val="008534E3"/>
    <w:rsid w:val="008535CC"/>
    <w:rsid w:val="00853ABF"/>
    <w:rsid w:val="00853C9F"/>
    <w:rsid w:val="0085403F"/>
    <w:rsid w:val="008541BF"/>
    <w:rsid w:val="00854638"/>
    <w:rsid w:val="00854CED"/>
    <w:rsid w:val="00855FC2"/>
    <w:rsid w:val="0085674B"/>
    <w:rsid w:val="00856E69"/>
    <w:rsid w:val="008570DC"/>
    <w:rsid w:val="008572C8"/>
    <w:rsid w:val="00857F59"/>
    <w:rsid w:val="00857FA1"/>
    <w:rsid w:val="0086014B"/>
    <w:rsid w:val="0086022B"/>
    <w:rsid w:val="0086024B"/>
    <w:rsid w:val="00860303"/>
    <w:rsid w:val="0086040D"/>
    <w:rsid w:val="008608BD"/>
    <w:rsid w:val="00860BD0"/>
    <w:rsid w:val="00861624"/>
    <w:rsid w:val="00861DCB"/>
    <w:rsid w:val="00861E6A"/>
    <w:rsid w:val="00861EF9"/>
    <w:rsid w:val="0086289B"/>
    <w:rsid w:val="00862D35"/>
    <w:rsid w:val="008633D7"/>
    <w:rsid w:val="00863803"/>
    <w:rsid w:val="008638AB"/>
    <w:rsid w:val="00863A42"/>
    <w:rsid w:val="008640DE"/>
    <w:rsid w:val="00864D8D"/>
    <w:rsid w:val="00866D1F"/>
    <w:rsid w:val="008673E8"/>
    <w:rsid w:val="00867A45"/>
    <w:rsid w:val="00867C85"/>
    <w:rsid w:val="00867D3A"/>
    <w:rsid w:val="00870478"/>
    <w:rsid w:val="00870F6E"/>
    <w:rsid w:val="00871580"/>
    <w:rsid w:val="00872768"/>
    <w:rsid w:val="00872789"/>
    <w:rsid w:val="008728E4"/>
    <w:rsid w:val="00872CC6"/>
    <w:rsid w:val="00873987"/>
    <w:rsid w:val="00873D6D"/>
    <w:rsid w:val="0087420C"/>
    <w:rsid w:val="008757AB"/>
    <w:rsid w:val="008758B3"/>
    <w:rsid w:val="00875FCE"/>
    <w:rsid w:val="0087606C"/>
    <w:rsid w:val="00876254"/>
    <w:rsid w:val="008764CD"/>
    <w:rsid w:val="00876BFA"/>
    <w:rsid w:val="00877330"/>
    <w:rsid w:val="00877482"/>
    <w:rsid w:val="0087766D"/>
    <w:rsid w:val="00880775"/>
    <w:rsid w:val="00880E50"/>
    <w:rsid w:val="0088122B"/>
    <w:rsid w:val="008813EE"/>
    <w:rsid w:val="0088141F"/>
    <w:rsid w:val="00881AD6"/>
    <w:rsid w:val="00881CF8"/>
    <w:rsid w:val="00882672"/>
    <w:rsid w:val="00882B01"/>
    <w:rsid w:val="00882DD5"/>
    <w:rsid w:val="00882E1F"/>
    <w:rsid w:val="00883A3B"/>
    <w:rsid w:val="0088438B"/>
    <w:rsid w:val="008849C1"/>
    <w:rsid w:val="008857E2"/>
    <w:rsid w:val="00885B74"/>
    <w:rsid w:val="00885DCC"/>
    <w:rsid w:val="00886138"/>
    <w:rsid w:val="008861B2"/>
    <w:rsid w:val="008861E4"/>
    <w:rsid w:val="00886D8F"/>
    <w:rsid w:val="0088755C"/>
    <w:rsid w:val="00887AAD"/>
    <w:rsid w:val="00887B14"/>
    <w:rsid w:val="0089099D"/>
    <w:rsid w:val="00890D6F"/>
    <w:rsid w:val="008911EE"/>
    <w:rsid w:val="00893093"/>
    <w:rsid w:val="00893679"/>
    <w:rsid w:val="00893D3B"/>
    <w:rsid w:val="00893E7E"/>
    <w:rsid w:val="00894455"/>
    <w:rsid w:val="00894615"/>
    <w:rsid w:val="008946AC"/>
    <w:rsid w:val="00894E98"/>
    <w:rsid w:val="008954E5"/>
    <w:rsid w:val="00895988"/>
    <w:rsid w:val="00895AF9"/>
    <w:rsid w:val="008968CB"/>
    <w:rsid w:val="00896C91"/>
    <w:rsid w:val="0089747A"/>
    <w:rsid w:val="0089768C"/>
    <w:rsid w:val="008976A0"/>
    <w:rsid w:val="008979E0"/>
    <w:rsid w:val="008A005B"/>
    <w:rsid w:val="008A036E"/>
    <w:rsid w:val="008A0836"/>
    <w:rsid w:val="008A0A16"/>
    <w:rsid w:val="008A14D3"/>
    <w:rsid w:val="008A1A51"/>
    <w:rsid w:val="008A20D2"/>
    <w:rsid w:val="008A2869"/>
    <w:rsid w:val="008A296E"/>
    <w:rsid w:val="008A2B97"/>
    <w:rsid w:val="008A32F6"/>
    <w:rsid w:val="008A34E7"/>
    <w:rsid w:val="008A3623"/>
    <w:rsid w:val="008A402E"/>
    <w:rsid w:val="008A5382"/>
    <w:rsid w:val="008A56B0"/>
    <w:rsid w:val="008A5C23"/>
    <w:rsid w:val="008A611D"/>
    <w:rsid w:val="008A651B"/>
    <w:rsid w:val="008A6749"/>
    <w:rsid w:val="008A68B3"/>
    <w:rsid w:val="008A6C4C"/>
    <w:rsid w:val="008A7783"/>
    <w:rsid w:val="008B10B5"/>
    <w:rsid w:val="008B13DC"/>
    <w:rsid w:val="008B1EF8"/>
    <w:rsid w:val="008B2380"/>
    <w:rsid w:val="008B2CCE"/>
    <w:rsid w:val="008B32BA"/>
    <w:rsid w:val="008B33E7"/>
    <w:rsid w:val="008B340A"/>
    <w:rsid w:val="008B41CD"/>
    <w:rsid w:val="008B46B4"/>
    <w:rsid w:val="008B481E"/>
    <w:rsid w:val="008B4911"/>
    <w:rsid w:val="008B4E7F"/>
    <w:rsid w:val="008B4F1A"/>
    <w:rsid w:val="008B5092"/>
    <w:rsid w:val="008B50C3"/>
    <w:rsid w:val="008B54D1"/>
    <w:rsid w:val="008B5769"/>
    <w:rsid w:val="008B60E6"/>
    <w:rsid w:val="008B62E2"/>
    <w:rsid w:val="008B6316"/>
    <w:rsid w:val="008B65EE"/>
    <w:rsid w:val="008B784E"/>
    <w:rsid w:val="008B7C01"/>
    <w:rsid w:val="008C0094"/>
    <w:rsid w:val="008C1CAF"/>
    <w:rsid w:val="008C1E18"/>
    <w:rsid w:val="008C2811"/>
    <w:rsid w:val="008C28C4"/>
    <w:rsid w:val="008C2A81"/>
    <w:rsid w:val="008C3470"/>
    <w:rsid w:val="008C35FC"/>
    <w:rsid w:val="008C36F8"/>
    <w:rsid w:val="008C43DD"/>
    <w:rsid w:val="008C4533"/>
    <w:rsid w:val="008C53C9"/>
    <w:rsid w:val="008C55F3"/>
    <w:rsid w:val="008C5AD3"/>
    <w:rsid w:val="008C5BC5"/>
    <w:rsid w:val="008C5DE7"/>
    <w:rsid w:val="008C5F5C"/>
    <w:rsid w:val="008C6524"/>
    <w:rsid w:val="008C7117"/>
    <w:rsid w:val="008C7681"/>
    <w:rsid w:val="008C785A"/>
    <w:rsid w:val="008C7935"/>
    <w:rsid w:val="008C7DF4"/>
    <w:rsid w:val="008D0980"/>
    <w:rsid w:val="008D0A6B"/>
    <w:rsid w:val="008D15CB"/>
    <w:rsid w:val="008D1691"/>
    <w:rsid w:val="008D1BB2"/>
    <w:rsid w:val="008D1EA1"/>
    <w:rsid w:val="008D26F7"/>
    <w:rsid w:val="008D3922"/>
    <w:rsid w:val="008D3EA2"/>
    <w:rsid w:val="008D45BA"/>
    <w:rsid w:val="008D4691"/>
    <w:rsid w:val="008D49AD"/>
    <w:rsid w:val="008D4BDB"/>
    <w:rsid w:val="008D4E05"/>
    <w:rsid w:val="008D4EEA"/>
    <w:rsid w:val="008D52F5"/>
    <w:rsid w:val="008D58FE"/>
    <w:rsid w:val="008D60CF"/>
    <w:rsid w:val="008D6802"/>
    <w:rsid w:val="008D6FC9"/>
    <w:rsid w:val="008D7B4E"/>
    <w:rsid w:val="008D7C02"/>
    <w:rsid w:val="008E003D"/>
    <w:rsid w:val="008E07BD"/>
    <w:rsid w:val="008E0FBA"/>
    <w:rsid w:val="008E1597"/>
    <w:rsid w:val="008E1637"/>
    <w:rsid w:val="008E1B8F"/>
    <w:rsid w:val="008E2013"/>
    <w:rsid w:val="008E20C4"/>
    <w:rsid w:val="008E2C35"/>
    <w:rsid w:val="008E2FF8"/>
    <w:rsid w:val="008E30B7"/>
    <w:rsid w:val="008E30E4"/>
    <w:rsid w:val="008E3BFA"/>
    <w:rsid w:val="008E3F9D"/>
    <w:rsid w:val="008E485F"/>
    <w:rsid w:val="008E504B"/>
    <w:rsid w:val="008E5A61"/>
    <w:rsid w:val="008E5CA3"/>
    <w:rsid w:val="008E5E46"/>
    <w:rsid w:val="008E6600"/>
    <w:rsid w:val="008E6830"/>
    <w:rsid w:val="008E6E74"/>
    <w:rsid w:val="008E703C"/>
    <w:rsid w:val="008F026D"/>
    <w:rsid w:val="008F0806"/>
    <w:rsid w:val="008F0F18"/>
    <w:rsid w:val="008F17D7"/>
    <w:rsid w:val="008F17DE"/>
    <w:rsid w:val="008F1AC0"/>
    <w:rsid w:val="008F1C23"/>
    <w:rsid w:val="008F1DF7"/>
    <w:rsid w:val="008F25C3"/>
    <w:rsid w:val="008F2E57"/>
    <w:rsid w:val="008F31A1"/>
    <w:rsid w:val="008F393A"/>
    <w:rsid w:val="008F3B58"/>
    <w:rsid w:val="008F3F87"/>
    <w:rsid w:val="008F47B7"/>
    <w:rsid w:val="008F772D"/>
    <w:rsid w:val="009001FB"/>
    <w:rsid w:val="00900DD4"/>
    <w:rsid w:val="00900F36"/>
    <w:rsid w:val="009011B3"/>
    <w:rsid w:val="00901493"/>
    <w:rsid w:val="00901CAA"/>
    <w:rsid w:val="00901F2F"/>
    <w:rsid w:val="00902118"/>
    <w:rsid w:val="009021C5"/>
    <w:rsid w:val="00902F97"/>
    <w:rsid w:val="009035D7"/>
    <w:rsid w:val="009042A2"/>
    <w:rsid w:val="00905743"/>
    <w:rsid w:val="0090599A"/>
    <w:rsid w:val="00905E49"/>
    <w:rsid w:val="00905FE2"/>
    <w:rsid w:val="00906CB7"/>
    <w:rsid w:val="00906CF5"/>
    <w:rsid w:val="00907908"/>
    <w:rsid w:val="0090797A"/>
    <w:rsid w:val="00907B8C"/>
    <w:rsid w:val="00907DE3"/>
    <w:rsid w:val="00910201"/>
    <w:rsid w:val="00911633"/>
    <w:rsid w:val="009125EE"/>
    <w:rsid w:val="00912B3D"/>
    <w:rsid w:val="00912DE7"/>
    <w:rsid w:val="00913055"/>
    <w:rsid w:val="009134F0"/>
    <w:rsid w:val="00913A01"/>
    <w:rsid w:val="00913D92"/>
    <w:rsid w:val="00914242"/>
    <w:rsid w:val="00914B45"/>
    <w:rsid w:val="00914DD3"/>
    <w:rsid w:val="009156CE"/>
    <w:rsid w:val="00915FAD"/>
    <w:rsid w:val="00916224"/>
    <w:rsid w:val="0091691E"/>
    <w:rsid w:val="00916D7F"/>
    <w:rsid w:val="00916F90"/>
    <w:rsid w:val="00917071"/>
    <w:rsid w:val="00917186"/>
    <w:rsid w:val="00917B2B"/>
    <w:rsid w:val="00920859"/>
    <w:rsid w:val="00920B23"/>
    <w:rsid w:val="0092135A"/>
    <w:rsid w:val="00921835"/>
    <w:rsid w:val="00921C2D"/>
    <w:rsid w:val="00922192"/>
    <w:rsid w:val="00923461"/>
    <w:rsid w:val="009237EB"/>
    <w:rsid w:val="0092554E"/>
    <w:rsid w:val="00925BFB"/>
    <w:rsid w:val="009261C8"/>
    <w:rsid w:val="009269FD"/>
    <w:rsid w:val="009273FB"/>
    <w:rsid w:val="00927710"/>
    <w:rsid w:val="00927889"/>
    <w:rsid w:val="00927B3C"/>
    <w:rsid w:val="00927D58"/>
    <w:rsid w:val="0093046D"/>
    <w:rsid w:val="0093046E"/>
    <w:rsid w:val="009304AC"/>
    <w:rsid w:val="00930904"/>
    <w:rsid w:val="0093121B"/>
    <w:rsid w:val="009313F3"/>
    <w:rsid w:val="00931F0A"/>
    <w:rsid w:val="00932277"/>
    <w:rsid w:val="00932637"/>
    <w:rsid w:val="00932787"/>
    <w:rsid w:val="0093318C"/>
    <w:rsid w:val="00935595"/>
    <w:rsid w:val="009359B0"/>
    <w:rsid w:val="00935BA9"/>
    <w:rsid w:val="00936425"/>
    <w:rsid w:val="00936C30"/>
    <w:rsid w:val="009373A1"/>
    <w:rsid w:val="00937566"/>
    <w:rsid w:val="009376EE"/>
    <w:rsid w:val="00941A20"/>
    <w:rsid w:val="00941A67"/>
    <w:rsid w:val="009424E7"/>
    <w:rsid w:val="0094278C"/>
    <w:rsid w:val="00943369"/>
    <w:rsid w:val="00943480"/>
    <w:rsid w:val="009444CB"/>
    <w:rsid w:val="00944D19"/>
    <w:rsid w:val="00945287"/>
    <w:rsid w:val="009453B5"/>
    <w:rsid w:val="009458E6"/>
    <w:rsid w:val="0094635B"/>
    <w:rsid w:val="009464B0"/>
    <w:rsid w:val="00946759"/>
    <w:rsid w:val="00946771"/>
    <w:rsid w:val="0094680A"/>
    <w:rsid w:val="00946E02"/>
    <w:rsid w:val="00947314"/>
    <w:rsid w:val="009505F5"/>
    <w:rsid w:val="0095167C"/>
    <w:rsid w:val="00951AEF"/>
    <w:rsid w:val="009522BF"/>
    <w:rsid w:val="00952F91"/>
    <w:rsid w:val="009539EA"/>
    <w:rsid w:val="00953A70"/>
    <w:rsid w:val="00953EBF"/>
    <w:rsid w:val="00953EDD"/>
    <w:rsid w:val="00953F70"/>
    <w:rsid w:val="00954D05"/>
    <w:rsid w:val="0095500C"/>
    <w:rsid w:val="009568C5"/>
    <w:rsid w:val="00956988"/>
    <w:rsid w:val="00956995"/>
    <w:rsid w:val="00956E54"/>
    <w:rsid w:val="009574A4"/>
    <w:rsid w:val="009614D4"/>
    <w:rsid w:val="009614E0"/>
    <w:rsid w:val="00961823"/>
    <w:rsid w:val="00961C27"/>
    <w:rsid w:val="00962256"/>
    <w:rsid w:val="00962BDA"/>
    <w:rsid w:val="00962C60"/>
    <w:rsid w:val="00963305"/>
    <w:rsid w:val="00963F1A"/>
    <w:rsid w:val="009640A2"/>
    <w:rsid w:val="00964A6B"/>
    <w:rsid w:val="00964BE3"/>
    <w:rsid w:val="009653BE"/>
    <w:rsid w:val="0096581E"/>
    <w:rsid w:val="009658EB"/>
    <w:rsid w:val="00965C7D"/>
    <w:rsid w:val="00965F2A"/>
    <w:rsid w:val="00965F97"/>
    <w:rsid w:val="009663E5"/>
    <w:rsid w:val="00966AB3"/>
    <w:rsid w:val="00966ECE"/>
    <w:rsid w:val="0096712C"/>
    <w:rsid w:val="00967697"/>
    <w:rsid w:val="00967B9A"/>
    <w:rsid w:val="00967E68"/>
    <w:rsid w:val="00970349"/>
    <w:rsid w:val="009705C8"/>
    <w:rsid w:val="00970CB5"/>
    <w:rsid w:val="00970D60"/>
    <w:rsid w:val="0097114D"/>
    <w:rsid w:val="0097182B"/>
    <w:rsid w:val="009719DE"/>
    <w:rsid w:val="00971C50"/>
    <w:rsid w:val="00971FEB"/>
    <w:rsid w:val="0097297D"/>
    <w:rsid w:val="00972FD8"/>
    <w:rsid w:val="00973101"/>
    <w:rsid w:val="00973BAE"/>
    <w:rsid w:val="00973CBF"/>
    <w:rsid w:val="00973D00"/>
    <w:rsid w:val="00974161"/>
    <w:rsid w:val="00974175"/>
    <w:rsid w:val="00974D98"/>
    <w:rsid w:val="00974EAF"/>
    <w:rsid w:val="0097561B"/>
    <w:rsid w:val="009809BE"/>
    <w:rsid w:val="009816C4"/>
    <w:rsid w:val="00982045"/>
    <w:rsid w:val="009820EE"/>
    <w:rsid w:val="00982646"/>
    <w:rsid w:val="00982A74"/>
    <w:rsid w:val="00983371"/>
    <w:rsid w:val="00984A65"/>
    <w:rsid w:val="00985455"/>
    <w:rsid w:val="00985829"/>
    <w:rsid w:val="00985D7A"/>
    <w:rsid w:val="00986542"/>
    <w:rsid w:val="0098681B"/>
    <w:rsid w:val="00990481"/>
    <w:rsid w:val="00990A31"/>
    <w:rsid w:val="009918BA"/>
    <w:rsid w:val="00992C0C"/>
    <w:rsid w:val="00992F5C"/>
    <w:rsid w:val="00993BAF"/>
    <w:rsid w:val="00993F6F"/>
    <w:rsid w:val="009943BC"/>
    <w:rsid w:val="00994E83"/>
    <w:rsid w:val="0099501A"/>
    <w:rsid w:val="00995DD3"/>
    <w:rsid w:val="009961C8"/>
    <w:rsid w:val="009962A4"/>
    <w:rsid w:val="00996494"/>
    <w:rsid w:val="009968E0"/>
    <w:rsid w:val="00996BB2"/>
    <w:rsid w:val="00996D4F"/>
    <w:rsid w:val="0099707D"/>
    <w:rsid w:val="009970D7"/>
    <w:rsid w:val="00997152"/>
    <w:rsid w:val="00997B03"/>
    <w:rsid w:val="009A0166"/>
    <w:rsid w:val="009A0353"/>
    <w:rsid w:val="009A1021"/>
    <w:rsid w:val="009A15EA"/>
    <w:rsid w:val="009A178A"/>
    <w:rsid w:val="009A2406"/>
    <w:rsid w:val="009A2AA5"/>
    <w:rsid w:val="009A313C"/>
    <w:rsid w:val="009A3E91"/>
    <w:rsid w:val="009A4069"/>
    <w:rsid w:val="009A427D"/>
    <w:rsid w:val="009A5632"/>
    <w:rsid w:val="009A56B6"/>
    <w:rsid w:val="009A57D4"/>
    <w:rsid w:val="009A5865"/>
    <w:rsid w:val="009A5E03"/>
    <w:rsid w:val="009A66C3"/>
    <w:rsid w:val="009A6D07"/>
    <w:rsid w:val="009A6FB7"/>
    <w:rsid w:val="009A7059"/>
    <w:rsid w:val="009A7486"/>
    <w:rsid w:val="009B0A40"/>
    <w:rsid w:val="009B1480"/>
    <w:rsid w:val="009B1879"/>
    <w:rsid w:val="009B2D9A"/>
    <w:rsid w:val="009B3717"/>
    <w:rsid w:val="009B3A4A"/>
    <w:rsid w:val="009B3B80"/>
    <w:rsid w:val="009B4088"/>
    <w:rsid w:val="009B4DD4"/>
    <w:rsid w:val="009B4F56"/>
    <w:rsid w:val="009B51A8"/>
    <w:rsid w:val="009B5450"/>
    <w:rsid w:val="009B5702"/>
    <w:rsid w:val="009B5EBA"/>
    <w:rsid w:val="009B5F4B"/>
    <w:rsid w:val="009B693F"/>
    <w:rsid w:val="009B6B8C"/>
    <w:rsid w:val="009C078A"/>
    <w:rsid w:val="009C12C4"/>
    <w:rsid w:val="009C13F8"/>
    <w:rsid w:val="009C1672"/>
    <w:rsid w:val="009C16BE"/>
    <w:rsid w:val="009C1ACA"/>
    <w:rsid w:val="009C1B41"/>
    <w:rsid w:val="009C1FA7"/>
    <w:rsid w:val="009C30F0"/>
    <w:rsid w:val="009C370A"/>
    <w:rsid w:val="009C3AD0"/>
    <w:rsid w:val="009C42C9"/>
    <w:rsid w:val="009C42F5"/>
    <w:rsid w:val="009C47EF"/>
    <w:rsid w:val="009C4FB3"/>
    <w:rsid w:val="009C52BE"/>
    <w:rsid w:val="009C5C33"/>
    <w:rsid w:val="009C5EC3"/>
    <w:rsid w:val="009C61DC"/>
    <w:rsid w:val="009C65C9"/>
    <w:rsid w:val="009C65F4"/>
    <w:rsid w:val="009C67BF"/>
    <w:rsid w:val="009C6907"/>
    <w:rsid w:val="009C6CBB"/>
    <w:rsid w:val="009C7272"/>
    <w:rsid w:val="009C74BE"/>
    <w:rsid w:val="009C797C"/>
    <w:rsid w:val="009C7D6F"/>
    <w:rsid w:val="009C7E95"/>
    <w:rsid w:val="009D0105"/>
    <w:rsid w:val="009D052C"/>
    <w:rsid w:val="009D0533"/>
    <w:rsid w:val="009D1013"/>
    <w:rsid w:val="009D2574"/>
    <w:rsid w:val="009D2D69"/>
    <w:rsid w:val="009D3089"/>
    <w:rsid w:val="009D3C05"/>
    <w:rsid w:val="009D43F6"/>
    <w:rsid w:val="009D45F1"/>
    <w:rsid w:val="009D484A"/>
    <w:rsid w:val="009D5700"/>
    <w:rsid w:val="009D573F"/>
    <w:rsid w:val="009D5753"/>
    <w:rsid w:val="009D67D0"/>
    <w:rsid w:val="009D6B03"/>
    <w:rsid w:val="009D6D03"/>
    <w:rsid w:val="009D6F8B"/>
    <w:rsid w:val="009D70A3"/>
    <w:rsid w:val="009D7E0A"/>
    <w:rsid w:val="009D7E13"/>
    <w:rsid w:val="009D7FCD"/>
    <w:rsid w:val="009E038E"/>
    <w:rsid w:val="009E1307"/>
    <w:rsid w:val="009E170F"/>
    <w:rsid w:val="009E1773"/>
    <w:rsid w:val="009E1C26"/>
    <w:rsid w:val="009E222E"/>
    <w:rsid w:val="009E2731"/>
    <w:rsid w:val="009E287B"/>
    <w:rsid w:val="009E2901"/>
    <w:rsid w:val="009E2A2B"/>
    <w:rsid w:val="009E2AC2"/>
    <w:rsid w:val="009E2D75"/>
    <w:rsid w:val="009E333A"/>
    <w:rsid w:val="009E3C94"/>
    <w:rsid w:val="009E41D6"/>
    <w:rsid w:val="009E491A"/>
    <w:rsid w:val="009E4B06"/>
    <w:rsid w:val="009E4BC6"/>
    <w:rsid w:val="009E58E4"/>
    <w:rsid w:val="009E5948"/>
    <w:rsid w:val="009E5EEC"/>
    <w:rsid w:val="009E5FD4"/>
    <w:rsid w:val="009E603E"/>
    <w:rsid w:val="009E6201"/>
    <w:rsid w:val="009E6216"/>
    <w:rsid w:val="009E6885"/>
    <w:rsid w:val="009E6BFE"/>
    <w:rsid w:val="009E703B"/>
    <w:rsid w:val="009E7E2A"/>
    <w:rsid w:val="009F0547"/>
    <w:rsid w:val="009F0770"/>
    <w:rsid w:val="009F180A"/>
    <w:rsid w:val="009F2061"/>
    <w:rsid w:val="009F207A"/>
    <w:rsid w:val="009F27ED"/>
    <w:rsid w:val="009F280A"/>
    <w:rsid w:val="009F2D9C"/>
    <w:rsid w:val="009F45F8"/>
    <w:rsid w:val="009F4AEC"/>
    <w:rsid w:val="009F4B26"/>
    <w:rsid w:val="009F64E2"/>
    <w:rsid w:val="009F6540"/>
    <w:rsid w:val="009F695E"/>
    <w:rsid w:val="009F6CE0"/>
    <w:rsid w:val="009F7527"/>
    <w:rsid w:val="00A00BB9"/>
    <w:rsid w:val="00A012E6"/>
    <w:rsid w:val="00A014BA"/>
    <w:rsid w:val="00A02074"/>
    <w:rsid w:val="00A022E5"/>
    <w:rsid w:val="00A023E8"/>
    <w:rsid w:val="00A0242F"/>
    <w:rsid w:val="00A026B9"/>
    <w:rsid w:val="00A03696"/>
    <w:rsid w:val="00A04F77"/>
    <w:rsid w:val="00A0571A"/>
    <w:rsid w:val="00A061E2"/>
    <w:rsid w:val="00A06332"/>
    <w:rsid w:val="00A06CA5"/>
    <w:rsid w:val="00A06D96"/>
    <w:rsid w:val="00A07488"/>
    <w:rsid w:val="00A10A7F"/>
    <w:rsid w:val="00A11226"/>
    <w:rsid w:val="00A119D9"/>
    <w:rsid w:val="00A11A57"/>
    <w:rsid w:val="00A120A6"/>
    <w:rsid w:val="00A12130"/>
    <w:rsid w:val="00A12447"/>
    <w:rsid w:val="00A12C39"/>
    <w:rsid w:val="00A12D83"/>
    <w:rsid w:val="00A133ED"/>
    <w:rsid w:val="00A138C9"/>
    <w:rsid w:val="00A13A2F"/>
    <w:rsid w:val="00A13B25"/>
    <w:rsid w:val="00A13C0D"/>
    <w:rsid w:val="00A13E70"/>
    <w:rsid w:val="00A14E1C"/>
    <w:rsid w:val="00A153BB"/>
    <w:rsid w:val="00A15E0F"/>
    <w:rsid w:val="00A16138"/>
    <w:rsid w:val="00A16770"/>
    <w:rsid w:val="00A16FF2"/>
    <w:rsid w:val="00A17FF1"/>
    <w:rsid w:val="00A204B6"/>
    <w:rsid w:val="00A20673"/>
    <w:rsid w:val="00A21080"/>
    <w:rsid w:val="00A21814"/>
    <w:rsid w:val="00A21956"/>
    <w:rsid w:val="00A21CF9"/>
    <w:rsid w:val="00A23A92"/>
    <w:rsid w:val="00A23B7D"/>
    <w:rsid w:val="00A23D7C"/>
    <w:rsid w:val="00A23EA1"/>
    <w:rsid w:val="00A24170"/>
    <w:rsid w:val="00A24464"/>
    <w:rsid w:val="00A24542"/>
    <w:rsid w:val="00A2484F"/>
    <w:rsid w:val="00A24FAB"/>
    <w:rsid w:val="00A25221"/>
    <w:rsid w:val="00A25327"/>
    <w:rsid w:val="00A253F5"/>
    <w:rsid w:val="00A2563E"/>
    <w:rsid w:val="00A2569B"/>
    <w:rsid w:val="00A25BEC"/>
    <w:rsid w:val="00A26172"/>
    <w:rsid w:val="00A263B4"/>
    <w:rsid w:val="00A26D9F"/>
    <w:rsid w:val="00A27D30"/>
    <w:rsid w:val="00A30370"/>
    <w:rsid w:val="00A30482"/>
    <w:rsid w:val="00A3058F"/>
    <w:rsid w:val="00A30713"/>
    <w:rsid w:val="00A3080F"/>
    <w:rsid w:val="00A314EF"/>
    <w:rsid w:val="00A3151B"/>
    <w:rsid w:val="00A315D5"/>
    <w:rsid w:val="00A3187B"/>
    <w:rsid w:val="00A32D3F"/>
    <w:rsid w:val="00A3310D"/>
    <w:rsid w:val="00A33262"/>
    <w:rsid w:val="00A334A6"/>
    <w:rsid w:val="00A33BC8"/>
    <w:rsid w:val="00A34926"/>
    <w:rsid w:val="00A35356"/>
    <w:rsid w:val="00A35778"/>
    <w:rsid w:val="00A35CC1"/>
    <w:rsid w:val="00A36574"/>
    <w:rsid w:val="00A36FBE"/>
    <w:rsid w:val="00A37183"/>
    <w:rsid w:val="00A37540"/>
    <w:rsid w:val="00A37CA4"/>
    <w:rsid w:val="00A37D53"/>
    <w:rsid w:val="00A37E29"/>
    <w:rsid w:val="00A401CD"/>
    <w:rsid w:val="00A40ECA"/>
    <w:rsid w:val="00A41654"/>
    <w:rsid w:val="00A41BF8"/>
    <w:rsid w:val="00A4200E"/>
    <w:rsid w:val="00A420F9"/>
    <w:rsid w:val="00A42691"/>
    <w:rsid w:val="00A42D5D"/>
    <w:rsid w:val="00A435A4"/>
    <w:rsid w:val="00A43693"/>
    <w:rsid w:val="00A4376B"/>
    <w:rsid w:val="00A43F6C"/>
    <w:rsid w:val="00A44428"/>
    <w:rsid w:val="00A44676"/>
    <w:rsid w:val="00A45660"/>
    <w:rsid w:val="00A4621B"/>
    <w:rsid w:val="00A46309"/>
    <w:rsid w:val="00A467C9"/>
    <w:rsid w:val="00A4693C"/>
    <w:rsid w:val="00A47069"/>
    <w:rsid w:val="00A4722E"/>
    <w:rsid w:val="00A47C1A"/>
    <w:rsid w:val="00A5073E"/>
    <w:rsid w:val="00A5109B"/>
    <w:rsid w:val="00A51F4D"/>
    <w:rsid w:val="00A521C3"/>
    <w:rsid w:val="00A524AA"/>
    <w:rsid w:val="00A53326"/>
    <w:rsid w:val="00A5408B"/>
    <w:rsid w:val="00A547FF"/>
    <w:rsid w:val="00A54A9D"/>
    <w:rsid w:val="00A54AAE"/>
    <w:rsid w:val="00A5506B"/>
    <w:rsid w:val="00A55D2D"/>
    <w:rsid w:val="00A5641E"/>
    <w:rsid w:val="00A56E21"/>
    <w:rsid w:val="00A573CE"/>
    <w:rsid w:val="00A575D3"/>
    <w:rsid w:val="00A57730"/>
    <w:rsid w:val="00A579E6"/>
    <w:rsid w:val="00A609A5"/>
    <w:rsid w:val="00A60EC2"/>
    <w:rsid w:val="00A610A4"/>
    <w:rsid w:val="00A61205"/>
    <w:rsid w:val="00A61AA3"/>
    <w:rsid w:val="00A61B18"/>
    <w:rsid w:val="00A6252A"/>
    <w:rsid w:val="00A632AC"/>
    <w:rsid w:val="00A63A08"/>
    <w:rsid w:val="00A63A68"/>
    <w:rsid w:val="00A63AF9"/>
    <w:rsid w:val="00A64862"/>
    <w:rsid w:val="00A6489B"/>
    <w:rsid w:val="00A64911"/>
    <w:rsid w:val="00A64C11"/>
    <w:rsid w:val="00A65268"/>
    <w:rsid w:val="00A655B3"/>
    <w:rsid w:val="00A66057"/>
    <w:rsid w:val="00A66188"/>
    <w:rsid w:val="00A666BF"/>
    <w:rsid w:val="00A66ABE"/>
    <w:rsid w:val="00A6736D"/>
    <w:rsid w:val="00A679C7"/>
    <w:rsid w:val="00A67E52"/>
    <w:rsid w:val="00A7006B"/>
    <w:rsid w:val="00A706C5"/>
    <w:rsid w:val="00A7078A"/>
    <w:rsid w:val="00A7160C"/>
    <w:rsid w:val="00A71917"/>
    <w:rsid w:val="00A71B44"/>
    <w:rsid w:val="00A71E6F"/>
    <w:rsid w:val="00A726A5"/>
    <w:rsid w:val="00A72968"/>
    <w:rsid w:val="00A72E50"/>
    <w:rsid w:val="00A73091"/>
    <w:rsid w:val="00A733C6"/>
    <w:rsid w:val="00A73895"/>
    <w:rsid w:val="00A73A7C"/>
    <w:rsid w:val="00A73F34"/>
    <w:rsid w:val="00A7505B"/>
    <w:rsid w:val="00A750A5"/>
    <w:rsid w:val="00A76839"/>
    <w:rsid w:val="00A76E1E"/>
    <w:rsid w:val="00A76F3A"/>
    <w:rsid w:val="00A7766D"/>
    <w:rsid w:val="00A7777D"/>
    <w:rsid w:val="00A801B5"/>
    <w:rsid w:val="00A80CD4"/>
    <w:rsid w:val="00A80D03"/>
    <w:rsid w:val="00A8115C"/>
    <w:rsid w:val="00A81D1A"/>
    <w:rsid w:val="00A82884"/>
    <w:rsid w:val="00A8337F"/>
    <w:rsid w:val="00A83903"/>
    <w:rsid w:val="00A84026"/>
    <w:rsid w:val="00A8409B"/>
    <w:rsid w:val="00A840C9"/>
    <w:rsid w:val="00A847E0"/>
    <w:rsid w:val="00A84E10"/>
    <w:rsid w:val="00A84F95"/>
    <w:rsid w:val="00A8524C"/>
    <w:rsid w:val="00A8566E"/>
    <w:rsid w:val="00A85DDF"/>
    <w:rsid w:val="00A86683"/>
    <w:rsid w:val="00A8671D"/>
    <w:rsid w:val="00A86EB6"/>
    <w:rsid w:val="00A87982"/>
    <w:rsid w:val="00A87AC5"/>
    <w:rsid w:val="00A87B11"/>
    <w:rsid w:val="00A90551"/>
    <w:rsid w:val="00A910D7"/>
    <w:rsid w:val="00A91D7F"/>
    <w:rsid w:val="00A939B7"/>
    <w:rsid w:val="00A93C5B"/>
    <w:rsid w:val="00A9478E"/>
    <w:rsid w:val="00A94AFD"/>
    <w:rsid w:val="00A9537E"/>
    <w:rsid w:val="00A957FB"/>
    <w:rsid w:val="00A95841"/>
    <w:rsid w:val="00A9594A"/>
    <w:rsid w:val="00A9598F"/>
    <w:rsid w:val="00A9628F"/>
    <w:rsid w:val="00A9631E"/>
    <w:rsid w:val="00A96CFB"/>
    <w:rsid w:val="00A96D57"/>
    <w:rsid w:val="00A97DE9"/>
    <w:rsid w:val="00AA0869"/>
    <w:rsid w:val="00AA0994"/>
    <w:rsid w:val="00AA11D6"/>
    <w:rsid w:val="00AA14DF"/>
    <w:rsid w:val="00AA1885"/>
    <w:rsid w:val="00AA1908"/>
    <w:rsid w:val="00AA1B4F"/>
    <w:rsid w:val="00AA26AC"/>
    <w:rsid w:val="00AA26CB"/>
    <w:rsid w:val="00AA274A"/>
    <w:rsid w:val="00AA3E76"/>
    <w:rsid w:val="00AA43E2"/>
    <w:rsid w:val="00AA4C5A"/>
    <w:rsid w:val="00AA51D7"/>
    <w:rsid w:val="00AA52C9"/>
    <w:rsid w:val="00AA5B9F"/>
    <w:rsid w:val="00AA623A"/>
    <w:rsid w:val="00AA653B"/>
    <w:rsid w:val="00AA6755"/>
    <w:rsid w:val="00AA6C39"/>
    <w:rsid w:val="00AA6F51"/>
    <w:rsid w:val="00AB106A"/>
    <w:rsid w:val="00AB1695"/>
    <w:rsid w:val="00AB2ECE"/>
    <w:rsid w:val="00AB387D"/>
    <w:rsid w:val="00AB3BEA"/>
    <w:rsid w:val="00AB5370"/>
    <w:rsid w:val="00AB5798"/>
    <w:rsid w:val="00AB58F9"/>
    <w:rsid w:val="00AB59D8"/>
    <w:rsid w:val="00AB5ACF"/>
    <w:rsid w:val="00AB5CE0"/>
    <w:rsid w:val="00AB61E3"/>
    <w:rsid w:val="00AB63DE"/>
    <w:rsid w:val="00AB65B0"/>
    <w:rsid w:val="00AB68F4"/>
    <w:rsid w:val="00AB6BE6"/>
    <w:rsid w:val="00AB6C6D"/>
    <w:rsid w:val="00AB6E03"/>
    <w:rsid w:val="00AB6F21"/>
    <w:rsid w:val="00AB75FE"/>
    <w:rsid w:val="00AB7687"/>
    <w:rsid w:val="00AC05FB"/>
    <w:rsid w:val="00AC08E6"/>
    <w:rsid w:val="00AC0984"/>
    <w:rsid w:val="00AC1A64"/>
    <w:rsid w:val="00AC1FAC"/>
    <w:rsid w:val="00AC1FF9"/>
    <w:rsid w:val="00AC26B2"/>
    <w:rsid w:val="00AC3352"/>
    <w:rsid w:val="00AC3921"/>
    <w:rsid w:val="00AC3E49"/>
    <w:rsid w:val="00AC3E74"/>
    <w:rsid w:val="00AC3FEF"/>
    <w:rsid w:val="00AC525B"/>
    <w:rsid w:val="00AC6252"/>
    <w:rsid w:val="00AC6536"/>
    <w:rsid w:val="00AC6603"/>
    <w:rsid w:val="00AC6C9E"/>
    <w:rsid w:val="00AC7186"/>
    <w:rsid w:val="00AC7200"/>
    <w:rsid w:val="00AC74E3"/>
    <w:rsid w:val="00AC7597"/>
    <w:rsid w:val="00AC7B83"/>
    <w:rsid w:val="00AD0477"/>
    <w:rsid w:val="00AD0502"/>
    <w:rsid w:val="00AD119E"/>
    <w:rsid w:val="00AD11DF"/>
    <w:rsid w:val="00AD1D9D"/>
    <w:rsid w:val="00AD1DAB"/>
    <w:rsid w:val="00AD1EE7"/>
    <w:rsid w:val="00AD2588"/>
    <w:rsid w:val="00AD277A"/>
    <w:rsid w:val="00AD277F"/>
    <w:rsid w:val="00AD28BE"/>
    <w:rsid w:val="00AD28E2"/>
    <w:rsid w:val="00AD480B"/>
    <w:rsid w:val="00AD516E"/>
    <w:rsid w:val="00AD5269"/>
    <w:rsid w:val="00AD5465"/>
    <w:rsid w:val="00AD5506"/>
    <w:rsid w:val="00AD6172"/>
    <w:rsid w:val="00AD7210"/>
    <w:rsid w:val="00AD7554"/>
    <w:rsid w:val="00AD7B76"/>
    <w:rsid w:val="00AE05D5"/>
    <w:rsid w:val="00AE1D9B"/>
    <w:rsid w:val="00AE228A"/>
    <w:rsid w:val="00AE2AD7"/>
    <w:rsid w:val="00AE2DB1"/>
    <w:rsid w:val="00AE30C9"/>
    <w:rsid w:val="00AE4179"/>
    <w:rsid w:val="00AE43E3"/>
    <w:rsid w:val="00AE5226"/>
    <w:rsid w:val="00AE5D85"/>
    <w:rsid w:val="00AE6864"/>
    <w:rsid w:val="00AE736F"/>
    <w:rsid w:val="00AF0348"/>
    <w:rsid w:val="00AF10C7"/>
    <w:rsid w:val="00AF18E9"/>
    <w:rsid w:val="00AF32B1"/>
    <w:rsid w:val="00AF3EA8"/>
    <w:rsid w:val="00AF3F1C"/>
    <w:rsid w:val="00AF3F59"/>
    <w:rsid w:val="00AF4651"/>
    <w:rsid w:val="00AF4ECE"/>
    <w:rsid w:val="00AF54BC"/>
    <w:rsid w:val="00AF5CE0"/>
    <w:rsid w:val="00AF650A"/>
    <w:rsid w:val="00AF652D"/>
    <w:rsid w:val="00AF68DD"/>
    <w:rsid w:val="00AF6D51"/>
    <w:rsid w:val="00AF6DE5"/>
    <w:rsid w:val="00AF73CC"/>
    <w:rsid w:val="00AF753D"/>
    <w:rsid w:val="00B00FE7"/>
    <w:rsid w:val="00B0144F"/>
    <w:rsid w:val="00B018EE"/>
    <w:rsid w:val="00B01F12"/>
    <w:rsid w:val="00B031CC"/>
    <w:rsid w:val="00B032AE"/>
    <w:rsid w:val="00B03BA0"/>
    <w:rsid w:val="00B048B7"/>
    <w:rsid w:val="00B04AA3"/>
    <w:rsid w:val="00B04D63"/>
    <w:rsid w:val="00B04DDB"/>
    <w:rsid w:val="00B04F0A"/>
    <w:rsid w:val="00B054A4"/>
    <w:rsid w:val="00B0592E"/>
    <w:rsid w:val="00B05BA3"/>
    <w:rsid w:val="00B067B5"/>
    <w:rsid w:val="00B06D77"/>
    <w:rsid w:val="00B072D3"/>
    <w:rsid w:val="00B07535"/>
    <w:rsid w:val="00B07A83"/>
    <w:rsid w:val="00B07AD0"/>
    <w:rsid w:val="00B10088"/>
    <w:rsid w:val="00B10736"/>
    <w:rsid w:val="00B1099B"/>
    <w:rsid w:val="00B11561"/>
    <w:rsid w:val="00B119FE"/>
    <w:rsid w:val="00B11C8A"/>
    <w:rsid w:val="00B11D5C"/>
    <w:rsid w:val="00B1301D"/>
    <w:rsid w:val="00B130B3"/>
    <w:rsid w:val="00B1365F"/>
    <w:rsid w:val="00B13EFE"/>
    <w:rsid w:val="00B14242"/>
    <w:rsid w:val="00B15147"/>
    <w:rsid w:val="00B1573E"/>
    <w:rsid w:val="00B1587F"/>
    <w:rsid w:val="00B15AA5"/>
    <w:rsid w:val="00B15B65"/>
    <w:rsid w:val="00B16310"/>
    <w:rsid w:val="00B165F3"/>
    <w:rsid w:val="00B16B95"/>
    <w:rsid w:val="00B1728A"/>
    <w:rsid w:val="00B172FA"/>
    <w:rsid w:val="00B17786"/>
    <w:rsid w:val="00B17A25"/>
    <w:rsid w:val="00B17C93"/>
    <w:rsid w:val="00B20AAC"/>
    <w:rsid w:val="00B20D9D"/>
    <w:rsid w:val="00B21630"/>
    <w:rsid w:val="00B21DE9"/>
    <w:rsid w:val="00B223A3"/>
    <w:rsid w:val="00B227E4"/>
    <w:rsid w:val="00B22B1D"/>
    <w:rsid w:val="00B23ED0"/>
    <w:rsid w:val="00B243C3"/>
    <w:rsid w:val="00B24469"/>
    <w:rsid w:val="00B24930"/>
    <w:rsid w:val="00B24D3E"/>
    <w:rsid w:val="00B2601A"/>
    <w:rsid w:val="00B260B6"/>
    <w:rsid w:val="00B27E6C"/>
    <w:rsid w:val="00B30AF7"/>
    <w:rsid w:val="00B30F54"/>
    <w:rsid w:val="00B31A95"/>
    <w:rsid w:val="00B32045"/>
    <w:rsid w:val="00B32121"/>
    <w:rsid w:val="00B332FB"/>
    <w:rsid w:val="00B33467"/>
    <w:rsid w:val="00B34CCD"/>
    <w:rsid w:val="00B34EA0"/>
    <w:rsid w:val="00B34F60"/>
    <w:rsid w:val="00B35B52"/>
    <w:rsid w:val="00B35C0B"/>
    <w:rsid w:val="00B3646A"/>
    <w:rsid w:val="00B371D2"/>
    <w:rsid w:val="00B3731A"/>
    <w:rsid w:val="00B37E07"/>
    <w:rsid w:val="00B37EA1"/>
    <w:rsid w:val="00B400E0"/>
    <w:rsid w:val="00B4032F"/>
    <w:rsid w:val="00B406F4"/>
    <w:rsid w:val="00B421C5"/>
    <w:rsid w:val="00B423AD"/>
    <w:rsid w:val="00B434D3"/>
    <w:rsid w:val="00B43891"/>
    <w:rsid w:val="00B43F88"/>
    <w:rsid w:val="00B444A9"/>
    <w:rsid w:val="00B4504B"/>
    <w:rsid w:val="00B45D81"/>
    <w:rsid w:val="00B45F53"/>
    <w:rsid w:val="00B466BD"/>
    <w:rsid w:val="00B46D7D"/>
    <w:rsid w:val="00B46F4F"/>
    <w:rsid w:val="00B476C2"/>
    <w:rsid w:val="00B47BE2"/>
    <w:rsid w:val="00B509C9"/>
    <w:rsid w:val="00B50E30"/>
    <w:rsid w:val="00B50F3D"/>
    <w:rsid w:val="00B5106C"/>
    <w:rsid w:val="00B5166D"/>
    <w:rsid w:val="00B516E3"/>
    <w:rsid w:val="00B5211A"/>
    <w:rsid w:val="00B52131"/>
    <w:rsid w:val="00B521BD"/>
    <w:rsid w:val="00B52BC7"/>
    <w:rsid w:val="00B52C0A"/>
    <w:rsid w:val="00B52F14"/>
    <w:rsid w:val="00B53219"/>
    <w:rsid w:val="00B534B2"/>
    <w:rsid w:val="00B53C8B"/>
    <w:rsid w:val="00B54121"/>
    <w:rsid w:val="00B548C9"/>
    <w:rsid w:val="00B54AF5"/>
    <w:rsid w:val="00B55210"/>
    <w:rsid w:val="00B55503"/>
    <w:rsid w:val="00B55514"/>
    <w:rsid w:val="00B56A68"/>
    <w:rsid w:val="00B576A9"/>
    <w:rsid w:val="00B6007B"/>
    <w:rsid w:val="00B6029D"/>
    <w:rsid w:val="00B607BB"/>
    <w:rsid w:val="00B60C85"/>
    <w:rsid w:val="00B60D29"/>
    <w:rsid w:val="00B60EEE"/>
    <w:rsid w:val="00B61929"/>
    <w:rsid w:val="00B619C7"/>
    <w:rsid w:val="00B61BB3"/>
    <w:rsid w:val="00B63622"/>
    <w:rsid w:val="00B63661"/>
    <w:rsid w:val="00B640D8"/>
    <w:rsid w:val="00B64545"/>
    <w:rsid w:val="00B649CC"/>
    <w:rsid w:val="00B64A6E"/>
    <w:rsid w:val="00B64D63"/>
    <w:rsid w:val="00B6517B"/>
    <w:rsid w:val="00B65352"/>
    <w:rsid w:val="00B65B47"/>
    <w:rsid w:val="00B65B6B"/>
    <w:rsid w:val="00B66795"/>
    <w:rsid w:val="00B6691B"/>
    <w:rsid w:val="00B66969"/>
    <w:rsid w:val="00B66B37"/>
    <w:rsid w:val="00B67231"/>
    <w:rsid w:val="00B67914"/>
    <w:rsid w:val="00B67A23"/>
    <w:rsid w:val="00B7032E"/>
    <w:rsid w:val="00B707CE"/>
    <w:rsid w:val="00B708CD"/>
    <w:rsid w:val="00B7117A"/>
    <w:rsid w:val="00B71417"/>
    <w:rsid w:val="00B7141D"/>
    <w:rsid w:val="00B727E8"/>
    <w:rsid w:val="00B72CAD"/>
    <w:rsid w:val="00B73017"/>
    <w:rsid w:val="00B73347"/>
    <w:rsid w:val="00B73485"/>
    <w:rsid w:val="00B7359D"/>
    <w:rsid w:val="00B74449"/>
    <w:rsid w:val="00B74527"/>
    <w:rsid w:val="00B74614"/>
    <w:rsid w:val="00B75CB0"/>
    <w:rsid w:val="00B75FCA"/>
    <w:rsid w:val="00B766E7"/>
    <w:rsid w:val="00B775D4"/>
    <w:rsid w:val="00B778C5"/>
    <w:rsid w:val="00B77AC3"/>
    <w:rsid w:val="00B77B28"/>
    <w:rsid w:val="00B77DAC"/>
    <w:rsid w:val="00B80644"/>
    <w:rsid w:val="00B811AA"/>
    <w:rsid w:val="00B814E9"/>
    <w:rsid w:val="00B82979"/>
    <w:rsid w:val="00B829BB"/>
    <w:rsid w:val="00B82FE3"/>
    <w:rsid w:val="00B8310B"/>
    <w:rsid w:val="00B839C4"/>
    <w:rsid w:val="00B83A38"/>
    <w:rsid w:val="00B83F29"/>
    <w:rsid w:val="00B84DF3"/>
    <w:rsid w:val="00B85A98"/>
    <w:rsid w:val="00B8601F"/>
    <w:rsid w:val="00B86046"/>
    <w:rsid w:val="00B872FC"/>
    <w:rsid w:val="00B878C7"/>
    <w:rsid w:val="00B90503"/>
    <w:rsid w:val="00B90686"/>
    <w:rsid w:val="00B9079E"/>
    <w:rsid w:val="00B90A20"/>
    <w:rsid w:val="00B90DC1"/>
    <w:rsid w:val="00B914A6"/>
    <w:rsid w:val="00B915F8"/>
    <w:rsid w:val="00B91883"/>
    <w:rsid w:val="00B919C6"/>
    <w:rsid w:val="00B92783"/>
    <w:rsid w:val="00B92B53"/>
    <w:rsid w:val="00B92C3B"/>
    <w:rsid w:val="00B93CB8"/>
    <w:rsid w:val="00B93FC9"/>
    <w:rsid w:val="00B94C88"/>
    <w:rsid w:val="00B952AB"/>
    <w:rsid w:val="00B954EA"/>
    <w:rsid w:val="00B95782"/>
    <w:rsid w:val="00B95F8F"/>
    <w:rsid w:val="00B96CD6"/>
    <w:rsid w:val="00B96E9E"/>
    <w:rsid w:val="00B9756C"/>
    <w:rsid w:val="00B9772C"/>
    <w:rsid w:val="00B97AB1"/>
    <w:rsid w:val="00BA1D50"/>
    <w:rsid w:val="00BA29C2"/>
    <w:rsid w:val="00BA3436"/>
    <w:rsid w:val="00BA3891"/>
    <w:rsid w:val="00BA3979"/>
    <w:rsid w:val="00BA399F"/>
    <w:rsid w:val="00BA3B4F"/>
    <w:rsid w:val="00BA45F1"/>
    <w:rsid w:val="00BA473D"/>
    <w:rsid w:val="00BA4B0E"/>
    <w:rsid w:val="00BA4BE9"/>
    <w:rsid w:val="00BA57B8"/>
    <w:rsid w:val="00BA5AAF"/>
    <w:rsid w:val="00BA6046"/>
    <w:rsid w:val="00BA6625"/>
    <w:rsid w:val="00BA79C6"/>
    <w:rsid w:val="00BA7A53"/>
    <w:rsid w:val="00BA7B32"/>
    <w:rsid w:val="00BB029C"/>
    <w:rsid w:val="00BB07AB"/>
    <w:rsid w:val="00BB097F"/>
    <w:rsid w:val="00BB1607"/>
    <w:rsid w:val="00BB16CC"/>
    <w:rsid w:val="00BB1909"/>
    <w:rsid w:val="00BB1A63"/>
    <w:rsid w:val="00BB20FE"/>
    <w:rsid w:val="00BB26DA"/>
    <w:rsid w:val="00BB2976"/>
    <w:rsid w:val="00BB2ED4"/>
    <w:rsid w:val="00BB39B6"/>
    <w:rsid w:val="00BB4394"/>
    <w:rsid w:val="00BB468B"/>
    <w:rsid w:val="00BB474F"/>
    <w:rsid w:val="00BB4B7E"/>
    <w:rsid w:val="00BB4D29"/>
    <w:rsid w:val="00BB5492"/>
    <w:rsid w:val="00BB5DD3"/>
    <w:rsid w:val="00BB6609"/>
    <w:rsid w:val="00BB6D5D"/>
    <w:rsid w:val="00BB6D61"/>
    <w:rsid w:val="00BB6DC6"/>
    <w:rsid w:val="00BB7C2E"/>
    <w:rsid w:val="00BB7C75"/>
    <w:rsid w:val="00BC06FD"/>
    <w:rsid w:val="00BC0D6E"/>
    <w:rsid w:val="00BC2132"/>
    <w:rsid w:val="00BC24FB"/>
    <w:rsid w:val="00BC2641"/>
    <w:rsid w:val="00BC27A4"/>
    <w:rsid w:val="00BC2FEF"/>
    <w:rsid w:val="00BC3B34"/>
    <w:rsid w:val="00BC3DA7"/>
    <w:rsid w:val="00BC4850"/>
    <w:rsid w:val="00BC490F"/>
    <w:rsid w:val="00BC4A57"/>
    <w:rsid w:val="00BC51C7"/>
    <w:rsid w:val="00BC5C37"/>
    <w:rsid w:val="00BC6695"/>
    <w:rsid w:val="00BC6D65"/>
    <w:rsid w:val="00BC7E52"/>
    <w:rsid w:val="00BC7F88"/>
    <w:rsid w:val="00BD06D7"/>
    <w:rsid w:val="00BD0AA2"/>
    <w:rsid w:val="00BD0AD4"/>
    <w:rsid w:val="00BD1210"/>
    <w:rsid w:val="00BD1C10"/>
    <w:rsid w:val="00BD3491"/>
    <w:rsid w:val="00BD35C4"/>
    <w:rsid w:val="00BD4088"/>
    <w:rsid w:val="00BD4700"/>
    <w:rsid w:val="00BD4E46"/>
    <w:rsid w:val="00BD557C"/>
    <w:rsid w:val="00BD5B78"/>
    <w:rsid w:val="00BD5C37"/>
    <w:rsid w:val="00BD6AA8"/>
    <w:rsid w:val="00BD6CDB"/>
    <w:rsid w:val="00BD71DA"/>
    <w:rsid w:val="00BD7B84"/>
    <w:rsid w:val="00BD7E05"/>
    <w:rsid w:val="00BD7F0C"/>
    <w:rsid w:val="00BE0374"/>
    <w:rsid w:val="00BE043C"/>
    <w:rsid w:val="00BE0AD2"/>
    <w:rsid w:val="00BE0D12"/>
    <w:rsid w:val="00BE10DF"/>
    <w:rsid w:val="00BE1209"/>
    <w:rsid w:val="00BE2A0F"/>
    <w:rsid w:val="00BE2B6F"/>
    <w:rsid w:val="00BE2D3A"/>
    <w:rsid w:val="00BE3793"/>
    <w:rsid w:val="00BE399B"/>
    <w:rsid w:val="00BE3E43"/>
    <w:rsid w:val="00BE3FF8"/>
    <w:rsid w:val="00BE3FFE"/>
    <w:rsid w:val="00BE404D"/>
    <w:rsid w:val="00BE4C60"/>
    <w:rsid w:val="00BE4FE4"/>
    <w:rsid w:val="00BE553C"/>
    <w:rsid w:val="00BE6824"/>
    <w:rsid w:val="00BE6CB2"/>
    <w:rsid w:val="00BE7396"/>
    <w:rsid w:val="00BE77E7"/>
    <w:rsid w:val="00BE7C1F"/>
    <w:rsid w:val="00BE7CFA"/>
    <w:rsid w:val="00BF08C9"/>
    <w:rsid w:val="00BF10A8"/>
    <w:rsid w:val="00BF1586"/>
    <w:rsid w:val="00BF2138"/>
    <w:rsid w:val="00BF214D"/>
    <w:rsid w:val="00BF21EE"/>
    <w:rsid w:val="00BF307E"/>
    <w:rsid w:val="00BF325B"/>
    <w:rsid w:val="00BF3694"/>
    <w:rsid w:val="00BF3B9E"/>
    <w:rsid w:val="00BF4B30"/>
    <w:rsid w:val="00BF55ED"/>
    <w:rsid w:val="00BF5765"/>
    <w:rsid w:val="00BF59AA"/>
    <w:rsid w:val="00BF657A"/>
    <w:rsid w:val="00BF6835"/>
    <w:rsid w:val="00BF69EC"/>
    <w:rsid w:val="00BF6D3F"/>
    <w:rsid w:val="00BF7A5E"/>
    <w:rsid w:val="00BF7FB3"/>
    <w:rsid w:val="00C0015B"/>
    <w:rsid w:val="00C0052D"/>
    <w:rsid w:val="00C005E4"/>
    <w:rsid w:val="00C015B9"/>
    <w:rsid w:val="00C0179F"/>
    <w:rsid w:val="00C01A66"/>
    <w:rsid w:val="00C02533"/>
    <w:rsid w:val="00C02CB2"/>
    <w:rsid w:val="00C02EEE"/>
    <w:rsid w:val="00C031B7"/>
    <w:rsid w:val="00C0377F"/>
    <w:rsid w:val="00C03D89"/>
    <w:rsid w:val="00C040C6"/>
    <w:rsid w:val="00C045F3"/>
    <w:rsid w:val="00C04657"/>
    <w:rsid w:val="00C054D1"/>
    <w:rsid w:val="00C0588B"/>
    <w:rsid w:val="00C05D42"/>
    <w:rsid w:val="00C06CE8"/>
    <w:rsid w:val="00C07520"/>
    <w:rsid w:val="00C078B6"/>
    <w:rsid w:val="00C07AD6"/>
    <w:rsid w:val="00C108B5"/>
    <w:rsid w:val="00C10CE2"/>
    <w:rsid w:val="00C1131C"/>
    <w:rsid w:val="00C11B5D"/>
    <w:rsid w:val="00C11D33"/>
    <w:rsid w:val="00C127B3"/>
    <w:rsid w:val="00C130B5"/>
    <w:rsid w:val="00C13738"/>
    <w:rsid w:val="00C13B24"/>
    <w:rsid w:val="00C13F8C"/>
    <w:rsid w:val="00C14343"/>
    <w:rsid w:val="00C14865"/>
    <w:rsid w:val="00C156B3"/>
    <w:rsid w:val="00C1638B"/>
    <w:rsid w:val="00C16E29"/>
    <w:rsid w:val="00C174ED"/>
    <w:rsid w:val="00C17F40"/>
    <w:rsid w:val="00C20B68"/>
    <w:rsid w:val="00C20F06"/>
    <w:rsid w:val="00C21B1A"/>
    <w:rsid w:val="00C21CA1"/>
    <w:rsid w:val="00C21D1C"/>
    <w:rsid w:val="00C21F2D"/>
    <w:rsid w:val="00C228FE"/>
    <w:rsid w:val="00C22ADE"/>
    <w:rsid w:val="00C22D7A"/>
    <w:rsid w:val="00C2311A"/>
    <w:rsid w:val="00C2477A"/>
    <w:rsid w:val="00C24E32"/>
    <w:rsid w:val="00C25180"/>
    <w:rsid w:val="00C2551C"/>
    <w:rsid w:val="00C257D7"/>
    <w:rsid w:val="00C25A24"/>
    <w:rsid w:val="00C26711"/>
    <w:rsid w:val="00C267A3"/>
    <w:rsid w:val="00C26F8D"/>
    <w:rsid w:val="00C274F9"/>
    <w:rsid w:val="00C2760B"/>
    <w:rsid w:val="00C307ED"/>
    <w:rsid w:val="00C30B80"/>
    <w:rsid w:val="00C30CAD"/>
    <w:rsid w:val="00C326D5"/>
    <w:rsid w:val="00C32CB9"/>
    <w:rsid w:val="00C32DE9"/>
    <w:rsid w:val="00C32EE2"/>
    <w:rsid w:val="00C3372F"/>
    <w:rsid w:val="00C33A92"/>
    <w:rsid w:val="00C33E1B"/>
    <w:rsid w:val="00C3438A"/>
    <w:rsid w:val="00C347F1"/>
    <w:rsid w:val="00C3521C"/>
    <w:rsid w:val="00C35674"/>
    <w:rsid w:val="00C35970"/>
    <w:rsid w:val="00C35FAF"/>
    <w:rsid w:val="00C3625B"/>
    <w:rsid w:val="00C37375"/>
    <w:rsid w:val="00C37543"/>
    <w:rsid w:val="00C37649"/>
    <w:rsid w:val="00C37896"/>
    <w:rsid w:val="00C37EFB"/>
    <w:rsid w:val="00C37FAC"/>
    <w:rsid w:val="00C40750"/>
    <w:rsid w:val="00C4082C"/>
    <w:rsid w:val="00C41D83"/>
    <w:rsid w:val="00C4344C"/>
    <w:rsid w:val="00C4441C"/>
    <w:rsid w:val="00C46295"/>
    <w:rsid w:val="00C46544"/>
    <w:rsid w:val="00C46DF4"/>
    <w:rsid w:val="00C47447"/>
    <w:rsid w:val="00C47492"/>
    <w:rsid w:val="00C47D51"/>
    <w:rsid w:val="00C502F5"/>
    <w:rsid w:val="00C50390"/>
    <w:rsid w:val="00C504FC"/>
    <w:rsid w:val="00C50B65"/>
    <w:rsid w:val="00C50BB3"/>
    <w:rsid w:val="00C510FB"/>
    <w:rsid w:val="00C51397"/>
    <w:rsid w:val="00C51836"/>
    <w:rsid w:val="00C5229E"/>
    <w:rsid w:val="00C523AA"/>
    <w:rsid w:val="00C524B4"/>
    <w:rsid w:val="00C52EEE"/>
    <w:rsid w:val="00C537D2"/>
    <w:rsid w:val="00C5387C"/>
    <w:rsid w:val="00C53FAA"/>
    <w:rsid w:val="00C54352"/>
    <w:rsid w:val="00C543DA"/>
    <w:rsid w:val="00C54ECA"/>
    <w:rsid w:val="00C550D1"/>
    <w:rsid w:val="00C55530"/>
    <w:rsid w:val="00C556F3"/>
    <w:rsid w:val="00C55971"/>
    <w:rsid w:val="00C55985"/>
    <w:rsid w:val="00C5619F"/>
    <w:rsid w:val="00C56391"/>
    <w:rsid w:val="00C566AA"/>
    <w:rsid w:val="00C56FC0"/>
    <w:rsid w:val="00C57166"/>
    <w:rsid w:val="00C5733C"/>
    <w:rsid w:val="00C5775F"/>
    <w:rsid w:val="00C57897"/>
    <w:rsid w:val="00C61054"/>
    <w:rsid w:val="00C61058"/>
    <w:rsid w:val="00C610BC"/>
    <w:rsid w:val="00C61380"/>
    <w:rsid w:val="00C615EE"/>
    <w:rsid w:val="00C61C81"/>
    <w:rsid w:val="00C61E75"/>
    <w:rsid w:val="00C6206E"/>
    <w:rsid w:val="00C62083"/>
    <w:rsid w:val="00C62654"/>
    <w:rsid w:val="00C62BC2"/>
    <w:rsid w:val="00C637AB"/>
    <w:rsid w:val="00C638F6"/>
    <w:rsid w:val="00C63B7A"/>
    <w:rsid w:val="00C643F3"/>
    <w:rsid w:val="00C64508"/>
    <w:rsid w:val="00C647C7"/>
    <w:rsid w:val="00C64CB1"/>
    <w:rsid w:val="00C64D11"/>
    <w:rsid w:val="00C665F9"/>
    <w:rsid w:val="00C667E4"/>
    <w:rsid w:val="00C668AD"/>
    <w:rsid w:val="00C66C29"/>
    <w:rsid w:val="00C66C92"/>
    <w:rsid w:val="00C67043"/>
    <w:rsid w:val="00C674F3"/>
    <w:rsid w:val="00C70E28"/>
    <w:rsid w:val="00C718D5"/>
    <w:rsid w:val="00C71928"/>
    <w:rsid w:val="00C71CBD"/>
    <w:rsid w:val="00C71D87"/>
    <w:rsid w:val="00C72116"/>
    <w:rsid w:val="00C72699"/>
    <w:rsid w:val="00C726B6"/>
    <w:rsid w:val="00C72AFE"/>
    <w:rsid w:val="00C730FA"/>
    <w:rsid w:val="00C737D0"/>
    <w:rsid w:val="00C739CD"/>
    <w:rsid w:val="00C73A3A"/>
    <w:rsid w:val="00C73CE2"/>
    <w:rsid w:val="00C73E71"/>
    <w:rsid w:val="00C74055"/>
    <w:rsid w:val="00C744E4"/>
    <w:rsid w:val="00C74555"/>
    <w:rsid w:val="00C74885"/>
    <w:rsid w:val="00C755D8"/>
    <w:rsid w:val="00C75713"/>
    <w:rsid w:val="00C757BE"/>
    <w:rsid w:val="00C75B16"/>
    <w:rsid w:val="00C769FC"/>
    <w:rsid w:val="00C77A23"/>
    <w:rsid w:val="00C77A5D"/>
    <w:rsid w:val="00C77CFC"/>
    <w:rsid w:val="00C80A82"/>
    <w:rsid w:val="00C811AF"/>
    <w:rsid w:val="00C81417"/>
    <w:rsid w:val="00C81573"/>
    <w:rsid w:val="00C82A2E"/>
    <w:rsid w:val="00C82A3D"/>
    <w:rsid w:val="00C82F31"/>
    <w:rsid w:val="00C830E3"/>
    <w:rsid w:val="00C83730"/>
    <w:rsid w:val="00C83A4F"/>
    <w:rsid w:val="00C83B6E"/>
    <w:rsid w:val="00C83E8B"/>
    <w:rsid w:val="00C8407A"/>
    <w:rsid w:val="00C84D73"/>
    <w:rsid w:val="00C84DBE"/>
    <w:rsid w:val="00C85239"/>
    <w:rsid w:val="00C857D4"/>
    <w:rsid w:val="00C857D6"/>
    <w:rsid w:val="00C85981"/>
    <w:rsid w:val="00C8649B"/>
    <w:rsid w:val="00C8693B"/>
    <w:rsid w:val="00C86FAB"/>
    <w:rsid w:val="00C87136"/>
    <w:rsid w:val="00C87B9C"/>
    <w:rsid w:val="00C90142"/>
    <w:rsid w:val="00C90227"/>
    <w:rsid w:val="00C90677"/>
    <w:rsid w:val="00C9071E"/>
    <w:rsid w:val="00C90930"/>
    <w:rsid w:val="00C90B08"/>
    <w:rsid w:val="00C90B36"/>
    <w:rsid w:val="00C90E8E"/>
    <w:rsid w:val="00C91036"/>
    <w:rsid w:val="00C91822"/>
    <w:rsid w:val="00C925B9"/>
    <w:rsid w:val="00C92BFE"/>
    <w:rsid w:val="00C92CCA"/>
    <w:rsid w:val="00C933E1"/>
    <w:rsid w:val="00C93684"/>
    <w:rsid w:val="00C9387B"/>
    <w:rsid w:val="00C93F01"/>
    <w:rsid w:val="00C94F36"/>
    <w:rsid w:val="00C959F2"/>
    <w:rsid w:val="00C96066"/>
    <w:rsid w:val="00C964DA"/>
    <w:rsid w:val="00C96B55"/>
    <w:rsid w:val="00C96D69"/>
    <w:rsid w:val="00C974F5"/>
    <w:rsid w:val="00CA0659"/>
    <w:rsid w:val="00CA0C5B"/>
    <w:rsid w:val="00CA1FCB"/>
    <w:rsid w:val="00CA22CE"/>
    <w:rsid w:val="00CA29B1"/>
    <w:rsid w:val="00CA3301"/>
    <w:rsid w:val="00CA34AC"/>
    <w:rsid w:val="00CA34CD"/>
    <w:rsid w:val="00CA3736"/>
    <w:rsid w:val="00CA426C"/>
    <w:rsid w:val="00CA42DB"/>
    <w:rsid w:val="00CA4534"/>
    <w:rsid w:val="00CA48F7"/>
    <w:rsid w:val="00CA60D0"/>
    <w:rsid w:val="00CA6111"/>
    <w:rsid w:val="00CA6AAA"/>
    <w:rsid w:val="00CA6B82"/>
    <w:rsid w:val="00CA743F"/>
    <w:rsid w:val="00CA78E5"/>
    <w:rsid w:val="00CA7A58"/>
    <w:rsid w:val="00CB0261"/>
    <w:rsid w:val="00CB0307"/>
    <w:rsid w:val="00CB0AED"/>
    <w:rsid w:val="00CB0B17"/>
    <w:rsid w:val="00CB1196"/>
    <w:rsid w:val="00CB1250"/>
    <w:rsid w:val="00CB15EB"/>
    <w:rsid w:val="00CB20C9"/>
    <w:rsid w:val="00CB2627"/>
    <w:rsid w:val="00CB2823"/>
    <w:rsid w:val="00CB2F96"/>
    <w:rsid w:val="00CB3062"/>
    <w:rsid w:val="00CB3243"/>
    <w:rsid w:val="00CB4648"/>
    <w:rsid w:val="00CB4669"/>
    <w:rsid w:val="00CB49DC"/>
    <w:rsid w:val="00CB5380"/>
    <w:rsid w:val="00CB567B"/>
    <w:rsid w:val="00CB56FB"/>
    <w:rsid w:val="00CB6319"/>
    <w:rsid w:val="00CB7EF9"/>
    <w:rsid w:val="00CC0D5C"/>
    <w:rsid w:val="00CC1380"/>
    <w:rsid w:val="00CC1B51"/>
    <w:rsid w:val="00CC239F"/>
    <w:rsid w:val="00CC2A13"/>
    <w:rsid w:val="00CC2A6B"/>
    <w:rsid w:val="00CC2C01"/>
    <w:rsid w:val="00CC2DB0"/>
    <w:rsid w:val="00CC2EF1"/>
    <w:rsid w:val="00CC3D0E"/>
    <w:rsid w:val="00CC400D"/>
    <w:rsid w:val="00CC48DA"/>
    <w:rsid w:val="00CC4AC6"/>
    <w:rsid w:val="00CC4EDB"/>
    <w:rsid w:val="00CC4F59"/>
    <w:rsid w:val="00CC53DF"/>
    <w:rsid w:val="00CC579C"/>
    <w:rsid w:val="00CC5EAF"/>
    <w:rsid w:val="00CC6A12"/>
    <w:rsid w:val="00CC7032"/>
    <w:rsid w:val="00CC7758"/>
    <w:rsid w:val="00CC788D"/>
    <w:rsid w:val="00CC7E15"/>
    <w:rsid w:val="00CD0730"/>
    <w:rsid w:val="00CD170F"/>
    <w:rsid w:val="00CD1E1A"/>
    <w:rsid w:val="00CD1F03"/>
    <w:rsid w:val="00CD2292"/>
    <w:rsid w:val="00CD249A"/>
    <w:rsid w:val="00CD27D5"/>
    <w:rsid w:val="00CD2D5D"/>
    <w:rsid w:val="00CD3168"/>
    <w:rsid w:val="00CD376B"/>
    <w:rsid w:val="00CD3906"/>
    <w:rsid w:val="00CD3CC6"/>
    <w:rsid w:val="00CD3E93"/>
    <w:rsid w:val="00CD4169"/>
    <w:rsid w:val="00CD4B2E"/>
    <w:rsid w:val="00CD4DD9"/>
    <w:rsid w:val="00CD521F"/>
    <w:rsid w:val="00CD5BC6"/>
    <w:rsid w:val="00CD5C1C"/>
    <w:rsid w:val="00CD6157"/>
    <w:rsid w:val="00CD61FC"/>
    <w:rsid w:val="00CD6843"/>
    <w:rsid w:val="00CE05E2"/>
    <w:rsid w:val="00CE0A1F"/>
    <w:rsid w:val="00CE17E6"/>
    <w:rsid w:val="00CE2276"/>
    <w:rsid w:val="00CE23DA"/>
    <w:rsid w:val="00CE23E2"/>
    <w:rsid w:val="00CE280E"/>
    <w:rsid w:val="00CE4068"/>
    <w:rsid w:val="00CE4704"/>
    <w:rsid w:val="00CE4BF2"/>
    <w:rsid w:val="00CE4E2F"/>
    <w:rsid w:val="00CE4F1D"/>
    <w:rsid w:val="00CE5046"/>
    <w:rsid w:val="00CE544F"/>
    <w:rsid w:val="00CE55BD"/>
    <w:rsid w:val="00CE57F2"/>
    <w:rsid w:val="00CE58BF"/>
    <w:rsid w:val="00CE595C"/>
    <w:rsid w:val="00CE6E57"/>
    <w:rsid w:val="00CE73F1"/>
    <w:rsid w:val="00CE780E"/>
    <w:rsid w:val="00CE7CB2"/>
    <w:rsid w:val="00CE7DDB"/>
    <w:rsid w:val="00CF04E7"/>
    <w:rsid w:val="00CF054C"/>
    <w:rsid w:val="00CF0886"/>
    <w:rsid w:val="00CF0F8A"/>
    <w:rsid w:val="00CF155A"/>
    <w:rsid w:val="00CF1B4E"/>
    <w:rsid w:val="00CF1E29"/>
    <w:rsid w:val="00CF1E9D"/>
    <w:rsid w:val="00CF2AFB"/>
    <w:rsid w:val="00CF2DDF"/>
    <w:rsid w:val="00CF328D"/>
    <w:rsid w:val="00CF352E"/>
    <w:rsid w:val="00CF3585"/>
    <w:rsid w:val="00CF3799"/>
    <w:rsid w:val="00CF3AE1"/>
    <w:rsid w:val="00CF3C4B"/>
    <w:rsid w:val="00CF47EA"/>
    <w:rsid w:val="00CF53E6"/>
    <w:rsid w:val="00CF5F3B"/>
    <w:rsid w:val="00CF62EE"/>
    <w:rsid w:val="00CF63E5"/>
    <w:rsid w:val="00CF6816"/>
    <w:rsid w:val="00CF6B7A"/>
    <w:rsid w:val="00CF6DBF"/>
    <w:rsid w:val="00CF73F5"/>
    <w:rsid w:val="00CF780C"/>
    <w:rsid w:val="00D00866"/>
    <w:rsid w:val="00D00C98"/>
    <w:rsid w:val="00D010D2"/>
    <w:rsid w:val="00D0133A"/>
    <w:rsid w:val="00D013B7"/>
    <w:rsid w:val="00D014EA"/>
    <w:rsid w:val="00D01941"/>
    <w:rsid w:val="00D01967"/>
    <w:rsid w:val="00D01B27"/>
    <w:rsid w:val="00D01C04"/>
    <w:rsid w:val="00D01D5F"/>
    <w:rsid w:val="00D0224B"/>
    <w:rsid w:val="00D02829"/>
    <w:rsid w:val="00D02A0C"/>
    <w:rsid w:val="00D0419F"/>
    <w:rsid w:val="00D04CE1"/>
    <w:rsid w:val="00D052A5"/>
    <w:rsid w:val="00D053A5"/>
    <w:rsid w:val="00D05567"/>
    <w:rsid w:val="00D05AB7"/>
    <w:rsid w:val="00D07638"/>
    <w:rsid w:val="00D07740"/>
    <w:rsid w:val="00D078B5"/>
    <w:rsid w:val="00D07E09"/>
    <w:rsid w:val="00D111CD"/>
    <w:rsid w:val="00D1170A"/>
    <w:rsid w:val="00D11876"/>
    <w:rsid w:val="00D11AEE"/>
    <w:rsid w:val="00D11D17"/>
    <w:rsid w:val="00D11E76"/>
    <w:rsid w:val="00D135B1"/>
    <w:rsid w:val="00D136C3"/>
    <w:rsid w:val="00D13A3B"/>
    <w:rsid w:val="00D13BA6"/>
    <w:rsid w:val="00D13D94"/>
    <w:rsid w:val="00D13FF1"/>
    <w:rsid w:val="00D1497D"/>
    <w:rsid w:val="00D14EDA"/>
    <w:rsid w:val="00D151F5"/>
    <w:rsid w:val="00D156C7"/>
    <w:rsid w:val="00D159C6"/>
    <w:rsid w:val="00D15A3A"/>
    <w:rsid w:val="00D15B78"/>
    <w:rsid w:val="00D15C5A"/>
    <w:rsid w:val="00D1649B"/>
    <w:rsid w:val="00D17402"/>
    <w:rsid w:val="00D17879"/>
    <w:rsid w:val="00D20239"/>
    <w:rsid w:val="00D208C9"/>
    <w:rsid w:val="00D20B2B"/>
    <w:rsid w:val="00D2107D"/>
    <w:rsid w:val="00D212D6"/>
    <w:rsid w:val="00D21687"/>
    <w:rsid w:val="00D21882"/>
    <w:rsid w:val="00D21A76"/>
    <w:rsid w:val="00D21B19"/>
    <w:rsid w:val="00D21DAF"/>
    <w:rsid w:val="00D22D75"/>
    <w:rsid w:val="00D22DD2"/>
    <w:rsid w:val="00D23453"/>
    <w:rsid w:val="00D23E13"/>
    <w:rsid w:val="00D23F0D"/>
    <w:rsid w:val="00D23F52"/>
    <w:rsid w:val="00D24049"/>
    <w:rsid w:val="00D24727"/>
    <w:rsid w:val="00D249F0"/>
    <w:rsid w:val="00D2536F"/>
    <w:rsid w:val="00D25606"/>
    <w:rsid w:val="00D264BD"/>
    <w:rsid w:val="00D26A0A"/>
    <w:rsid w:val="00D27904"/>
    <w:rsid w:val="00D300CE"/>
    <w:rsid w:val="00D30184"/>
    <w:rsid w:val="00D303BA"/>
    <w:rsid w:val="00D305ED"/>
    <w:rsid w:val="00D3068A"/>
    <w:rsid w:val="00D312A9"/>
    <w:rsid w:val="00D31546"/>
    <w:rsid w:val="00D317C7"/>
    <w:rsid w:val="00D31E0D"/>
    <w:rsid w:val="00D322FB"/>
    <w:rsid w:val="00D322FF"/>
    <w:rsid w:val="00D334FC"/>
    <w:rsid w:val="00D33A12"/>
    <w:rsid w:val="00D33A50"/>
    <w:rsid w:val="00D33FC0"/>
    <w:rsid w:val="00D34164"/>
    <w:rsid w:val="00D34CA0"/>
    <w:rsid w:val="00D35C7F"/>
    <w:rsid w:val="00D36707"/>
    <w:rsid w:val="00D36DAF"/>
    <w:rsid w:val="00D37079"/>
    <w:rsid w:val="00D400A1"/>
    <w:rsid w:val="00D40370"/>
    <w:rsid w:val="00D403FE"/>
    <w:rsid w:val="00D4058D"/>
    <w:rsid w:val="00D409DE"/>
    <w:rsid w:val="00D40FE7"/>
    <w:rsid w:val="00D41968"/>
    <w:rsid w:val="00D424E8"/>
    <w:rsid w:val="00D42581"/>
    <w:rsid w:val="00D42B75"/>
    <w:rsid w:val="00D43955"/>
    <w:rsid w:val="00D43968"/>
    <w:rsid w:val="00D43AC1"/>
    <w:rsid w:val="00D447A2"/>
    <w:rsid w:val="00D4485D"/>
    <w:rsid w:val="00D44CB0"/>
    <w:rsid w:val="00D44DBA"/>
    <w:rsid w:val="00D459D1"/>
    <w:rsid w:val="00D462AA"/>
    <w:rsid w:val="00D462FD"/>
    <w:rsid w:val="00D46FEE"/>
    <w:rsid w:val="00D472C1"/>
    <w:rsid w:val="00D47AF2"/>
    <w:rsid w:val="00D47CFD"/>
    <w:rsid w:val="00D514B0"/>
    <w:rsid w:val="00D51FF8"/>
    <w:rsid w:val="00D526F6"/>
    <w:rsid w:val="00D52939"/>
    <w:rsid w:val="00D529BE"/>
    <w:rsid w:val="00D52E11"/>
    <w:rsid w:val="00D5302C"/>
    <w:rsid w:val="00D53496"/>
    <w:rsid w:val="00D53619"/>
    <w:rsid w:val="00D5375C"/>
    <w:rsid w:val="00D53A14"/>
    <w:rsid w:val="00D53A5F"/>
    <w:rsid w:val="00D53A60"/>
    <w:rsid w:val="00D54172"/>
    <w:rsid w:val="00D54799"/>
    <w:rsid w:val="00D54DC4"/>
    <w:rsid w:val="00D56247"/>
    <w:rsid w:val="00D571F8"/>
    <w:rsid w:val="00D57C95"/>
    <w:rsid w:val="00D6009C"/>
    <w:rsid w:val="00D60BCB"/>
    <w:rsid w:val="00D61515"/>
    <w:rsid w:val="00D616C8"/>
    <w:rsid w:val="00D6195C"/>
    <w:rsid w:val="00D61B32"/>
    <w:rsid w:val="00D62622"/>
    <w:rsid w:val="00D6285E"/>
    <w:rsid w:val="00D629E9"/>
    <w:rsid w:val="00D62AE4"/>
    <w:rsid w:val="00D62E00"/>
    <w:rsid w:val="00D633EF"/>
    <w:rsid w:val="00D63BF6"/>
    <w:rsid w:val="00D65512"/>
    <w:rsid w:val="00D65916"/>
    <w:rsid w:val="00D66F5D"/>
    <w:rsid w:val="00D67584"/>
    <w:rsid w:val="00D67919"/>
    <w:rsid w:val="00D70859"/>
    <w:rsid w:val="00D713D0"/>
    <w:rsid w:val="00D713E7"/>
    <w:rsid w:val="00D71A62"/>
    <w:rsid w:val="00D71AED"/>
    <w:rsid w:val="00D71E05"/>
    <w:rsid w:val="00D72223"/>
    <w:rsid w:val="00D72EA5"/>
    <w:rsid w:val="00D7346B"/>
    <w:rsid w:val="00D7393D"/>
    <w:rsid w:val="00D74028"/>
    <w:rsid w:val="00D75720"/>
    <w:rsid w:val="00D76560"/>
    <w:rsid w:val="00D76C39"/>
    <w:rsid w:val="00D77205"/>
    <w:rsid w:val="00D773D0"/>
    <w:rsid w:val="00D775A6"/>
    <w:rsid w:val="00D77E2B"/>
    <w:rsid w:val="00D77E99"/>
    <w:rsid w:val="00D80334"/>
    <w:rsid w:val="00D805B1"/>
    <w:rsid w:val="00D80648"/>
    <w:rsid w:val="00D8259E"/>
    <w:rsid w:val="00D82A69"/>
    <w:rsid w:val="00D82B78"/>
    <w:rsid w:val="00D82BBF"/>
    <w:rsid w:val="00D8307B"/>
    <w:rsid w:val="00D83B51"/>
    <w:rsid w:val="00D8510C"/>
    <w:rsid w:val="00D859DD"/>
    <w:rsid w:val="00D85A73"/>
    <w:rsid w:val="00D85F29"/>
    <w:rsid w:val="00D87C05"/>
    <w:rsid w:val="00D900EB"/>
    <w:rsid w:val="00D9038E"/>
    <w:rsid w:val="00D908DA"/>
    <w:rsid w:val="00D915FC"/>
    <w:rsid w:val="00D91A2D"/>
    <w:rsid w:val="00D9334E"/>
    <w:rsid w:val="00D9347F"/>
    <w:rsid w:val="00D9357E"/>
    <w:rsid w:val="00D940F0"/>
    <w:rsid w:val="00D94299"/>
    <w:rsid w:val="00D9527C"/>
    <w:rsid w:val="00D95784"/>
    <w:rsid w:val="00D95BB2"/>
    <w:rsid w:val="00D95CDD"/>
    <w:rsid w:val="00D95F03"/>
    <w:rsid w:val="00D9638A"/>
    <w:rsid w:val="00D96548"/>
    <w:rsid w:val="00D96850"/>
    <w:rsid w:val="00D96A88"/>
    <w:rsid w:val="00D96F25"/>
    <w:rsid w:val="00D97677"/>
    <w:rsid w:val="00D97874"/>
    <w:rsid w:val="00DA08BD"/>
    <w:rsid w:val="00DA0D8F"/>
    <w:rsid w:val="00DA1857"/>
    <w:rsid w:val="00DA188A"/>
    <w:rsid w:val="00DA1E7C"/>
    <w:rsid w:val="00DA1FFE"/>
    <w:rsid w:val="00DA21E6"/>
    <w:rsid w:val="00DA2898"/>
    <w:rsid w:val="00DA2B04"/>
    <w:rsid w:val="00DA3272"/>
    <w:rsid w:val="00DA35B0"/>
    <w:rsid w:val="00DA35DB"/>
    <w:rsid w:val="00DA40DD"/>
    <w:rsid w:val="00DA4145"/>
    <w:rsid w:val="00DA42A4"/>
    <w:rsid w:val="00DA47C2"/>
    <w:rsid w:val="00DA4C1E"/>
    <w:rsid w:val="00DA4E59"/>
    <w:rsid w:val="00DA4ED7"/>
    <w:rsid w:val="00DA5433"/>
    <w:rsid w:val="00DA594B"/>
    <w:rsid w:val="00DA5C65"/>
    <w:rsid w:val="00DA5E17"/>
    <w:rsid w:val="00DA5F86"/>
    <w:rsid w:val="00DA69F7"/>
    <w:rsid w:val="00DA6A35"/>
    <w:rsid w:val="00DA6AD4"/>
    <w:rsid w:val="00DA7102"/>
    <w:rsid w:val="00DA7437"/>
    <w:rsid w:val="00DA75E7"/>
    <w:rsid w:val="00DA796F"/>
    <w:rsid w:val="00DA7DF5"/>
    <w:rsid w:val="00DB03B6"/>
    <w:rsid w:val="00DB090F"/>
    <w:rsid w:val="00DB0AB7"/>
    <w:rsid w:val="00DB0CBB"/>
    <w:rsid w:val="00DB2758"/>
    <w:rsid w:val="00DB2E2F"/>
    <w:rsid w:val="00DB355D"/>
    <w:rsid w:val="00DB36E9"/>
    <w:rsid w:val="00DB398E"/>
    <w:rsid w:val="00DB3B44"/>
    <w:rsid w:val="00DB4223"/>
    <w:rsid w:val="00DB4640"/>
    <w:rsid w:val="00DB49B5"/>
    <w:rsid w:val="00DB4A3C"/>
    <w:rsid w:val="00DB576D"/>
    <w:rsid w:val="00DB5A7B"/>
    <w:rsid w:val="00DB60A8"/>
    <w:rsid w:val="00DB65AE"/>
    <w:rsid w:val="00DB75E9"/>
    <w:rsid w:val="00DB7D33"/>
    <w:rsid w:val="00DC0720"/>
    <w:rsid w:val="00DC0A0D"/>
    <w:rsid w:val="00DC12FC"/>
    <w:rsid w:val="00DC23BF"/>
    <w:rsid w:val="00DC246A"/>
    <w:rsid w:val="00DC2C70"/>
    <w:rsid w:val="00DC3450"/>
    <w:rsid w:val="00DC3656"/>
    <w:rsid w:val="00DC370A"/>
    <w:rsid w:val="00DC4345"/>
    <w:rsid w:val="00DC5A78"/>
    <w:rsid w:val="00DC61DF"/>
    <w:rsid w:val="00DC68FB"/>
    <w:rsid w:val="00DC70BA"/>
    <w:rsid w:val="00DC7ADE"/>
    <w:rsid w:val="00DD0385"/>
    <w:rsid w:val="00DD1568"/>
    <w:rsid w:val="00DD1F85"/>
    <w:rsid w:val="00DD246F"/>
    <w:rsid w:val="00DD2D65"/>
    <w:rsid w:val="00DD302E"/>
    <w:rsid w:val="00DD31F1"/>
    <w:rsid w:val="00DD3303"/>
    <w:rsid w:val="00DD379C"/>
    <w:rsid w:val="00DD4681"/>
    <w:rsid w:val="00DD472E"/>
    <w:rsid w:val="00DD478B"/>
    <w:rsid w:val="00DD4A08"/>
    <w:rsid w:val="00DD4DDE"/>
    <w:rsid w:val="00DD4DE2"/>
    <w:rsid w:val="00DD516A"/>
    <w:rsid w:val="00DD6310"/>
    <w:rsid w:val="00DD6606"/>
    <w:rsid w:val="00DD766C"/>
    <w:rsid w:val="00DD77D4"/>
    <w:rsid w:val="00DD7865"/>
    <w:rsid w:val="00DD78A1"/>
    <w:rsid w:val="00DD7CFF"/>
    <w:rsid w:val="00DE0338"/>
    <w:rsid w:val="00DE049B"/>
    <w:rsid w:val="00DE09B0"/>
    <w:rsid w:val="00DE101C"/>
    <w:rsid w:val="00DE22F0"/>
    <w:rsid w:val="00DE23BF"/>
    <w:rsid w:val="00DE2780"/>
    <w:rsid w:val="00DE37BD"/>
    <w:rsid w:val="00DE49E2"/>
    <w:rsid w:val="00DE4C7E"/>
    <w:rsid w:val="00DE5458"/>
    <w:rsid w:val="00DE585A"/>
    <w:rsid w:val="00DE58FF"/>
    <w:rsid w:val="00DE5C0E"/>
    <w:rsid w:val="00DE5FC7"/>
    <w:rsid w:val="00DE622D"/>
    <w:rsid w:val="00DE6770"/>
    <w:rsid w:val="00DE6840"/>
    <w:rsid w:val="00DE6FC5"/>
    <w:rsid w:val="00DE730E"/>
    <w:rsid w:val="00DE7620"/>
    <w:rsid w:val="00DE7FAA"/>
    <w:rsid w:val="00DE7FC3"/>
    <w:rsid w:val="00DE7FDB"/>
    <w:rsid w:val="00DF055F"/>
    <w:rsid w:val="00DF08B9"/>
    <w:rsid w:val="00DF0E85"/>
    <w:rsid w:val="00DF0EE9"/>
    <w:rsid w:val="00DF143A"/>
    <w:rsid w:val="00DF1500"/>
    <w:rsid w:val="00DF1797"/>
    <w:rsid w:val="00DF17B3"/>
    <w:rsid w:val="00DF1F23"/>
    <w:rsid w:val="00DF1FD7"/>
    <w:rsid w:val="00DF20CD"/>
    <w:rsid w:val="00DF2767"/>
    <w:rsid w:val="00DF281D"/>
    <w:rsid w:val="00DF3513"/>
    <w:rsid w:val="00DF38E5"/>
    <w:rsid w:val="00DF3DDD"/>
    <w:rsid w:val="00DF4899"/>
    <w:rsid w:val="00DF4BD3"/>
    <w:rsid w:val="00DF4CED"/>
    <w:rsid w:val="00DF4D40"/>
    <w:rsid w:val="00DF510E"/>
    <w:rsid w:val="00DF51C0"/>
    <w:rsid w:val="00DF549F"/>
    <w:rsid w:val="00DF583D"/>
    <w:rsid w:val="00DF59CD"/>
    <w:rsid w:val="00DF6640"/>
    <w:rsid w:val="00DF789B"/>
    <w:rsid w:val="00DF78C9"/>
    <w:rsid w:val="00DF78D5"/>
    <w:rsid w:val="00DF7970"/>
    <w:rsid w:val="00DF79C3"/>
    <w:rsid w:val="00E00446"/>
    <w:rsid w:val="00E00EE9"/>
    <w:rsid w:val="00E013FC"/>
    <w:rsid w:val="00E01413"/>
    <w:rsid w:val="00E02F91"/>
    <w:rsid w:val="00E0351D"/>
    <w:rsid w:val="00E036DD"/>
    <w:rsid w:val="00E04067"/>
    <w:rsid w:val="00E049D6"/>
    <w:rsid w:val="00E04FDC"/>
    <w:rsid w:val="00E0526C"/>
    <w:rsid w:val="00E062C0"/>
    <w:rsid w:val="00E06E5F"/>
    <w:rsid w:val="00E07680"/>
    <w:rsid w:val="00E07CE4"/>
    <w:rsid w:val="00E07E4D"/>
    <w:rsid w:val="00E07E50"/>
    <w:rsid w:val="00E1045D"/>
    <w:rsid w:val="00E10A07"/>
    <w:rsid w:val="00E10A99"/>
    <w:rsid w:val="00E10B60"/>
    <w:rsid w:val="00E10C4C"/>
    <w:rsid w:val="00E10EB9"/>
    <w:rsid w:val="00E11A14"/>
    <w:rsid w:val="00E11F39"/>
    <w:rsid w:val="00E12246"/>
    <w:rsid w:val="00E12260"/>
    <w:rsid w:val="00E12291"/>
    <w:rsid w:val="00E124F5"/>
    <w:rsid w:val="00E12E57"/>
    <w:rsid w:val="00E131CF"/>
    <w:rsid w:val="00E13201"/>
    <w:rsid w:val="00E13391"/>
    <w:rsid w:val="00E13EEF"/>
    <w:rsid w:val="00E14141"/>
    <w:rsid w:val="00E14259"/>
    <w:rsid w:val="00E14E18"/>
    <w:rsid w:val="00E1509E"/>
    <w:rsid w:val="00E15437"/>
    <w:rsid w:val="00E1566C"/>
    <w:rsid w:val="00E15A7C"/>
    <w:rsid w:val="00E16A04"/>
    <w:rsid w:val="00E16BB2"/>
    <w:rsid w:val="00E17440"/>
    <w:rsid w:val="00E178A5"/>
    <w:rsid w:val="00E17C27"/>
    <w:rsid w:val="00E201D9"/>
    <w:rsid w:val="00E201F8"/>
    <w:rsid w:val="00E2026B"/>
    <w:rsid w:val="00E209A1"/>
    <w:rsid w:val="00E20C7A"/>
    <w:rsid w:val="00E21082"/>
    <w:rsid w:val="00E211F1"/>
    <w:rsid w:val="00E2173A"/>
    <w:rsid w:val="00E218EA"/>
    <w:rsid w:val="00E21AAC"/>
    <w:rsid w:val="00E21B88"/>
    <w:rsid w:val="00E2242E"/>
    <w:rsid w:val="00E22CC6"/>
    <w:rsid w:val="00E23173"/>
    <w:rsid w:val="00E2379B"/>
    <w:rsid w:val="00E23B35"/>
    <w:rsid w:val="00E24307"/>
    <w:rsid w:val="00E245DF"/>
    <w:rsid w:val="00E2488B"/>
    <w:rsid w:val="00E24A39"/>
    <w:rsid w:val="00E24DEC"/>
    <w:rsid w:val="00E25069"/>
    <w:rsid w:val="00E2543F"/>
    <w:rsid w:val="00E26860"/>
    <w:rsid w:val="00E269E5"/>
    <w:rsid w:val="00E2705A"/>
    <w:rsid w:val="00E272D5"/>
    <w:rsid w:val="00E27467"/>
    <w:rsid w:val="00E310E6"/>
    <w:rsid w:val="00E313F3"/>
    <w:rsid w:val="00E31828"/>
    <w:rsid w:val="00E31E75"/>
    <w:rsid w:val="00E32957"/>
    <w:rsid w:val="00E33104"/>
    <w:rsid w:val="00E33132"/>
    <w:rsid w:val="00E33662"/>
    <w:rsid w:val="00E33DB3"/>
    <w:rsid w:val="00E344CC"/>
    <w:rsid w:val="00E349F2"/>
    <w:rsid w:val="00E34D11"/>
    <w:rsid w:val="00E34FF7"/>
    <w:rsid w:val="00E3553C"/>
    <w:rsid w:val="00E35C4C"/>
    <w:rsid w:val="00E3626D"/>
    <w:rsid w:val="00E362FA"/>
    <w:rsid w:val="00E37326"/>
    <w:rsid w:val="00E377EC"/>
    <w:rsid w:val="00E401B8"/>
    <w:rsid w:val="00E402DF"/>
    <w:rsid w:val="00E40314"/>
    <w:rsid w:val="00E404D7"/>
    <w:rsid w:val="00E41386"/>
    <w:rsid w:val="00E41A29"/>
    <w:rsid w:val="00E41F4E"/>
    <w:rsid w:val="00E420ED"/>
    <w:rsid w:val="00E42BAE"/>
    <w:rsid w:val="00E42DB0"/>
    <w:rsid w:val="00E42EFE"/>
    <w:rsid w:val="00E43EE3"/>
    <w:rsid w:val="00E44085"/>
    <w:rsid w:val="00E443B5"/>
    <w:rsid w:val="00E445F8"/>
    <w:rsid w:val="00E44E81"/>
    <w:rsid w:val="00E452D9"/>
    <w:rsid w:val="00E4563E"/>
    <w:rsid w:val="00E45A34"/>
    <w:rsid w:val="00E45C31"/>
    <w:rsid w:val="00E45DF5"/>
    <w:rsid w:val="00E45F8C"/>
    <w:rsid w:val="00E4611C"/>
    <w:rsid w:val="00E46168"/>
    <w:rsid w:val="00E46178"/>
    <w:rsid w:val="00E46632"/>
    <w:rsid w:val="00E4679E"/>
    <w:rsid w:val="00E47552"/>
    <w:rsid w:val="00E47F0D"/>
    <w:rsid w:val="00E500BF"/>
    <w:rsid w:val="00E51549"/>
    <w:rsid w:val="00E51551"/>
    <w:rsid w:val="00E51E21"/>
    <w:rsid w:val="00E52575"/>
    <w:rsid w:val="00E52671"/>
    <w:rsid w:val="00E52ECC"/>
    <w:rsid w:val="00E5305B"/>
    <w:rsid w:val="00E533EC"/>
    <w:rsid w:val="00E53CD5"/>
    <w:rsid w:val="00E53D59"/>
    <w:rsid w:val="00E53F0C"/>
    <w:rsid w:val="00E54BA8"/>
    <w:rsid w:val="00E54F07"/>
    <w:rsid w:val="00E55256"/>
    <w:rsid w:val="00E55BC7"/>
    <w:rsid w:val="00E571F3"/>
    <w:rsid w:val="00E57362"/>
    <w:rsid w:val="00E57F50"/>
    <w:rsid w:val="00E618C7"/>
    <w:rsid w:val="00E61FAC"/>
    <w:rsid w:val="00E62413"/>
    <w:rsid w:val="00E62817"/>
    <w:rsid w:val="00E62DF5"/>
    <w:rsid w:val="00E62FE8"/>
    <w:rsid w:val="00E63A9B"/>
    <w:rsid w:val="00E63D67"/>
    <w:rsid w:val="00E64869"/>
    <w:rsid w:val="00E65A59"/>
    <w:rsid w:val="00E65E40"/>
    <w:rsid w:val="00E663AE"/>
    <w:rsid w:val="00E66F6E"/>
    <w:rsid w:val="00E67755"/>
    <w:rsid w:val="00E7044A"/>
    <w:rsid w:val="00E7168E"/>
    <w:rsid w:val="00E71B7E"/>
    <w:rsid w:val="00E72AB8"/>
    <w:rsid w:val="00E72BC8"/>
    <w:rsid w:val="00E72F66"/>
    <w:rsid w:val="00E72FB1"/>
    <w:rsid w:val="00E7309D"/>
    <w:rsid w:val="00E73638"/>
    <w:rsid w:val="00E73780"/>
    <w:rsid w:val="00E738DF"/>
    <w:rsid w:val="00E73F1C"/>
    <w:rsid w:val="00E743C4"/>
    <w:rsid w:val="00E74BDB"/>
    <w:rsid w:val="00E7697D"/>
    <w:rsid w:val="00E76B7B"/>
    <w:rsid w:val="00E76F66"/>
    <w:rsid w:val="00E80146"/>
    <w:rsid w:val="00E807F9"/>
    <w:rsid w:val="00E80DD3"/>
    <w:rsid w:val="00E81117"/>
    <w:rsid w:val="00E816F7"/>
    <w:rsid w:val="00E819E4"/>
    <w:rsid w:val="00E81A59"/>
    <w:rsid w:val="00E81B53"/>
    <w:rsid w:val="00E81BB9"/>
    <w:rsid w:val="00E81E6C"/>
    <w:rsid w:val="00E82212"/>
    <w:rsid w:val="00E83BBF"/>
    <w:rsid w:val="00E83E08"/>
    <w:rsid w:val="00E848EA"/>
    <w:rsid w:val="00E84F9B"/>
    <w:rsid w:val="00E8508D"/>
    <w:rsid w:val="00E8536E"/>
    <w:rsid w:val="00E856E5"/>
    <w:rsid w:val="00E85A08"/>
    <w:rsid w:val="00E85EAA"/>
    <w:rsid w:val="00E860BE"/>
    <w:rsid w:val="00E861BA"/>
    <w:rsid w:val="00E86FCC"/>
    <w:rsid w:val="00E87707"/>
    <w:rsid w:val="00E87E0E"/>
    <w:rsid w:val="00E90199"/>
    <w:rsid w:val="00E908CA"/>
    <w:rsid w:val="00E916C6"/>
    <w:rsid w:val="00E918A5"/>
    <w:rsid w:val="00E925B8"/>
    <w:rsid w:val="00E929B9"/>
    <w:rsid w:val="00E92FD7"/>
    <w:rsid w:val="00E93229"/>
    <w:rsid w:val="00E93784"/>
    <w:rsid w:val="00E941F0"/>
    <w:rsid w:val="00E94E3C"/>
    <w:rsid w:val="00E94FAE"/>
    <w:rsid w:val="00E95648"/>
    <w:rsid w:val="00E95843"/>
    <w:rsid w:val="00E95FCF"/>
    <w:rsid w:val="00E9642A"/>
    <w:rsid w:val="00E9661B"/>
    <w:rsid w:val="00E97E71"/>
    <w:rsid w:val="00E97F17"/>
    <w:rsid w:val="00E97FF5"/>
    <w:rsid w:val="00EA009D"/>
    <w:rsid w:val="00EA08F0"/>
    <w:rsid w:val="00EA11E9"/>
    <w:rsid w:val="00EA2174"/>
    <w:rsid w:val="00EA22C2"/>
    <w:rsid w:val="00EA2CBC"/>
    <w:rsid w:val="00EA2CDD"/>
    <w:rsid w:val="00EA3286"/>
    <w:rsid w:val="00EA3B8A"/>
    <w:rsid w:val="00EA3E19"/>
    <w:rsid w:val="00EA3FEC"/>
    <w:rsid w:val="00EA4675"/>
    <w:rsid w:val="00EA4A97"/>
    <w:rsid w:val="00EA55AD"/>
    <w:rsid w:val="00EA6AEF"/>
    <w:rsid w:val="00EA7055"/>
    <w:rsid w:val="00EA788E"/>
    <w:rsid w:val="00EA789D"/>
    <w:rsid w:val="00EA79A7"/>
    <w:rsid w:val="00EA7C4A"/>
    <w:rsid w:val="00EA7ECB"/>
    <w:rsid w:val="00EB0352"/>
    <w:rsid w:val="00EB072C"/>
    <w:rsid w:val="00EB0A52"/>
    <w:rsid w:val="00EB0E68"/>
    <w:rsid w:val="00EB1635"/>
    <w:rsid w:val="00EB195F"/>
    <w:rsid w:val="00EB2259"/>
    <w:rsid w:val="00EB239E"/>
    <w:rsid w:val="00EB243D"/>
    <w:rsid w:val="00EB28B0"/>
    <w:rsid w:val="00EB3312"/>
    <w:rsid w:val="00EB39C9"/>
    <w:rsid w:val="00EB3A68"/>
    <w:rsid w:val="00EB3C96"/>
    <w:rsid w:val="00EB3DA0"/>
    <w:rsid w:val="00EB3FDA"/>
    <w:rsid w:val="00EB40F2"/>
    <w:rsid w:val="00EB4249"/>
    <w:rsid w:val="00EB480B"/>
    <w:rsid w:val="00EB5062"/>
    <w:rsid w:val="00EB5C01"/>
    <w:rsid w:val="00EB5D32"/>
    <w:rsid w:val="00EB637C"/>
    <w:rsid w:val="00EB67B7"/>
    <w:rsid w:val="00EB6A01"/>
    <w:rsid w:val="00EB752F"/>
    <w:rsid w:val="00EB7C48"/>
    <w:rsid w:val="00EC04BC"/>
    <w:rsid w:val="00EC068A"/>
    <w:rsid w:val="00EC1310"/>
    <w:rsid w:val="00EC13AD"/>
    <w:rsid w:val="00EC16BF"/>
    <w:rsid w:val="00EC1965"/>
    <w:rsid w:val="00EC2E5F"/>
    <w:rsid w:val="00EC34E0"/>
    <w:rsid w:val="00EC39F1"/>
    <w:rsid w:val="00EC3D9E"/>
    <w:rsid w:val="00EC45BC"/>
    <w:rsid w:val="00EC49C9"/>
    <w:rsid w:val="00EC4AC7"/>
    <w:rsid w:val="00EC4D89"/>
    <w:rsid w:val="00EC5576"/>
    <w:rsid w:val="00EC563D"/>
    <w:rsid w:val="00EC59F8"/>
    <w:rsid w:val="00EC6141"/>
    <w:rsid w:val="00EC61DB"/>
    <w:rsid w:val="00EC6E23"/>
    <w:rsid w:val="00EC6FA0"/>
    <w:rsid w:val="00EC7035"/>
    <w:rsid w:val="00EC7DC4"/>
    <w:rsid w:val="00ED002E"/>
    <w:rsid w:val="00ED0268"/>
    <w:rsid w:val="00ED0513"/>
    <w:rsid w:val="00ED08C3"/>
    <w:rsid w:val="00ED0B7A"/>
    <w:rsid w:val="00ED0CDE"/>
    <w:rsid w:val="00ED26D5"/>
    <w:rsid w:val="00ED270D"/>
    <w:rsid w:val="00ED2E92"/>
    <w:rsid w:val="00ED3364"/>
    <w:rsid w:val="00ED390E"/>
    <w:rsid w:val="00ED39F7"/>
    <w:rsid w:val="00ED3EDE"/>
    <w:rsid w:val="00ED48DF"/>
    <w:rsid w:val="00ED5DA5"/>
    <w:rsid w:val="00ED5E25"/>
    <w:rsid w:val="00ED6293"/>
    <w:rsid w:val="00ED63D8"/>
    <w:rsid w:val="00ED6EDE"/>
    <w:rsid w:val="00ED6EE2"/>
    <w:rsid w:val="00ED7474"/>
    <w:rsid w:val="00ED7721"/>
    <w:rsid w:val="00ED7C29"/>
    <w:rsid w:val="00EE0208"/>
    <w:rsid w:val="00EE02E6"/>
    <w:rsid w:val="00EE0498"/>
    <w:rsid w:val="00EE08F3"/>
    <w:rsid w:val="00EE0FD6"/>
    <w:rsid w:val="00EE1935"/>
    <w:rsid w:val="00EE1D88"/>
    <w:rsid w:val="00EE20AA"/>
    <w:rsid w:val="00EE215F"/>
    <w:rsid w:val="00EE2357"/>
    <w:rsid w:val="00EE23BC"/>
    <w:rsid w:val="00EE2466"/>
    <w:rsid w:val="00EE253E"/>
    <w:rsid w:val="00EE33FD"/>
    <w:rsid w:val="00EE4043"/>
    <w:rsid w:val="00EE40BA"/>
    <w:rsid w:val="00EE4A06"/>
    <w:rsid w:val="00EE510F"/>
    <w:rsid w:val="00EE57D7"/>
    <w:rsid w:val="00EE5A45"/>
    <w:rsid w:val="00EE5CDE"/>
    <w:rsid w:val="00EE5EB5"/>
    <w:rsid w:val="00EE62BB"/>
    <w:rsid w:val="00EE654A"/>
    <w:rsid w:val="00EE6629"/>
    <w:rsid w:val="00EE687A"/>
    <w:rsid w:val="00EE6BCC"/>
    <w:rsid w:val="00EE6C64"/>
    <w:rsid w:val="00EE6EDB"/>
    <w:rsid w:val="00EE7797"/>
    <w:rsid w:val="00EE7930"/>
    <w:rsid w:val="00EF136E"/>
    <w:rsid w:val="00EF1CD4"/>
    <w:rsid w:val="00EF1CDE"/>
    <w:rsid w:val="00EF228A"/>
    <w:rsid w:val="00EF329C"/>
    <w:rsid w:val="00EF3E46"/>
    <w:rsid w:val="00EF43FE"/>
    <w:rsid w:val="00EF4E25"/>
    <w:rsid w:val="00EF52F0"/>
    <w:rsid w:val="00EF5645"/>
    <w:rsid w:val="00EF607B"/>
    <w:rsid w:val="00EF6755"/>
    <w:rsid w:val="00EF6EAB"/>
    <w:rsid w:val="00EF6EF0"/>
    <w:rsid w:val="00EF7E0D"/>
    <w:rsid w:val="00EF7F92"/>
    <w:rsid w:val="00F00250"/>
    <w:rsid w:val="00F002DB"/>
    <w:rsid w:val="00F0034F"/>
    <w:rsid w:val="00F008E5"/>
    <w:rsid w:val="00F00FC7"/>
    <w:rsid w:val="00F015A2"/>
    <w:rsid w:val="00F01975"/>
    <w:rsid w:val="00F01B9E"/>
    <w:rsid w:val="00F0266C"/>
    <w:rsid w:val="00F026DC"/>
    <w:rsid w:val="00F0313D"/>
    <w:rsid w:val="00F03704"/>
    <w:rsid w:val="00F03D93"/>
    <w:rsid w:val="00F041FD"/>
    <w:rsid w:val="00F049E9"/>
    <w:rsid w:val="00F05175"/>
    <w:rsid w:val="00F0530E"/>
    <w:rsid w:val="00F05730"/>
    <w:rsid w:val="00F058F5"/>
    <w:rsid w:val="00F05B6A"/>
    <w:rsid w:val="00F05F54"/>
    <w:rsid w:val="00F06896"/>
    <w:rsid w:val="00F07518"/>
    <w:rsid w:val="00F10183"/>
    <w:rsid w:val="00F1024C"/>
    <w:rsid w:val="00F10D28"/>
    <w:rsid w:val="00F10F3D"/>
    <w:rsid w:val="00F11211"/>
    <w:rsid w:val="00F1151E"/>
    <w:rsid w:val="00F11632"/>
    <w:rsid w:val="00F11E66"/>
    <w:rsid w:val="00F122FD"/>
    <w:rsid w:val="00F128F5"/>
    <w:rsid w:val="00F12970"/>
    <w:rsid w:val="00F12C0C"/>
    <w:rsid w:val="00F12DCD"/>
    <w:rsid w:val="00F136C1"/>
    <w:rsid w:val="00F142CD"/>
    <w:rsid w:val="00F14308"/>
    <w:rsid w:val="00F14BB8"/>
    <w:rsid w:val="00F1532B"/>
    <w:rsid w:val="00F16F45"/>
    <w:rsid w:val="00F17827"/>
    <w:rsid w:val="00F201E2"/>
    <w:rsid w:val="00F205E8"/>
    <w:rsid w:val="00F20B67"/>
    <w:rsid w:val="00F21368"/>
    <w:rsid w:val="00F2157A"/>
    <w:rsid w:val="00F21FBF"/>
    <w:rsid w:val="00F223B2"/>
    <w:rsid w:val="00F22897"/>
    <w:rsid w:val="00F23544"/>
    <w:rsid w:val="00F24853"/>
    <w:rsid w:val="00F24EEC"/>
    <w:rsid w:val="00F25391"/>
    <w:rsid w:val="00F2583D"/>
    <w:rsid w:val="00F25E69"/>
    <w:rsid w:val="00F26272"/>
    <w:rsid w:val="00F26689"/>
    <w:rsid w:val="00F2669A"/>
    <w:rsid w:val="00F2779F"/>
    <w:rsid w:val="00F27D98"/>
    <w:rsid w:val="00F27E74"/>
    <w:rsid w:val="00F301CB"/>
    <w:rsid w:val="00F304D0"/>
    <w:rsid w:val="00F306AC"/>
    <w:rsid w:val="00F30CF6"/>
    <w:rsid w:val="00F30FAD"/>
    <w:rsid w:val="00F3126E"/>
    <w:rsid w:val="00F31624"/>
    <w:rsid w:val="00F31CB4"/>
    <w:rsid w:val="00F31FA4"/>
    <w:rsid w:val="00F324DA"/>
    <w:rsid w:val="00F3272D"/>
    <w:rsid w:val="00F32FC6"/>
    <w:rsid w:val="00F3352B"/>
    <w:rsid w:val="00F344DE"/>
    <w:rsid w:val="00F353FE"/>
    <w:rsid w:val="00F357D6"/>
    <w:rsid w:val="00F3594D"/>
    <w:rsid w:val="00F35DEC"/>
    <w:rsid w:val="00F35E4E"/>
    <w:rsid w:val="00F364B6"/>
    <w:rsid w:val="00F36862"/>
    <w:rsid w:val="00F36BBE"/>
    <w:rsid w:val="00F36CCC"/>
    <w:rsid w:val="00F37B80"/>
    <w:rsid w:val="00F40626"/>
    <w:rsid w:val="00F40D89"/>
    <w:rsid w:val="00F41BE3"/>
    <w:rsid w:val="00F41FCB"/>
    <w:rsid w:val="00F4267E"/>
    <w:rsid w:val="00F42B17"/>
    <w:rsid w:val="00F430E1"/>
    <w:rsid w:val="00F4312F"/>
    <w:rsid w:val="00F431C1"/>
    <w:rsid w:val="00F4386A"/>
    <w:rsid w:val="00F43E3A"/>
    <w:rsid w:val="00F44174"/>
    <w:rsid w:val="00F4462F"/>
    <w:rsid w:val="00F46E9F"/>
    <w:rsid w:val="00F46FF2"/>
    <w:rsid w:val="00F47048"/>
    <w:rsid w:val="00F47130"/>
    <w:rsid w:val="00F4727C"/>
    <w:rsid w:val="00F473CF"/>
    <w:rsid w:val="00F47B7B"/>
    <w:rsid w:val="00F502F0"/>
    <w:rsid w:val="00F50995"/>
    <w:rsid w:val="00F516F5"/>
    <w:rsid w:val="00F51C12"/>
    <w:rsid w:val="00F52E3D"/>
    <w:rsid w:val="00F52FDB"/>
    <w:rsid w:val="00F53423"/>
    <w:rsid w:val="00F537CF"/>
    <w:rsid w:val="00F5382D"/>
    <w:rsid w:val="00F53940"/>
    <w:rsid w:val="00F540B1"/>
    <w:rsid w:val="00F54ED5"/>
    <w:rsid w:val="00F557AC"/>
    <w:rsid w:val="00F55FE8"/>
    <w:rsid w:val="00F56968"/>
    <w:rsid w:val="00F56B89"/>
    <w:rsid w:val="00F57342"/>
    <w:rsid w:val="00F579F4"/>
    <w:rsid w:val="00F57B61"/>
    <w:rsid w:val="00F60527"/>
    <w:rsid w:val="00F6054C"/>
    <w:rsid w:val="00F606F4"/>
    <w:rsid w:val="00F60963"/>
    <w:rsid w:val="00F61B40"/>
    <w:rsid w:val="00F6243E"/>
    <w:rsid w:val="00F629B9"/>
    <w:rsid w:val="00F62B4B"/>
    <w:rsid w:val="00F62C58"/>
    <w:rsid w:val="00F63242"/>
    <w:rsid w:val="00F63DA7"/>
    <w:rsid w:val="00F640CF"/>
    <w:rsid w:val="00F6447C"/>
    <w:rsid w:val="00F649A7"/>
    <w:rsid w:val="00F65E5F"/>
    <w:rsid w:val="00F65FA4"/>
    <w:rsid w:val="00F66357"/>
    <w:rsid w:val="00F673F5"/>
    <w:rsid w:val="00F6759E"/>
    <w:rsid w:val="00F6779F"/>
    <w:rsid w:val="00F67E5A"/>
    <w:rsid w:val="00F67F1A"/>
    <w:rsid w:val="00F702F1"/>
    <w:rsid w:val="00F70CE5"/>
    <w:rsid w:val="00F71180"/>
    <w:rsid w:val="00F717BF"/>
    <w:rsid w:val="00F71C79"/>
    <w:rsid w:val="00F7226C"/>
    <w:rsid w:val="00F72341"/>
    <w:rsid w:val="00F724A2"/>
    <w:rsid w:val="00F7265E"/>
    <w:rsid w:val="00F72E4D"/>
    <w:rsid w:val="00F73536"/>
    <w:rsid w:val="00F73A6A"/>
    <w:rsid w:val="00F74278"/>
    <w:rsid w:val="00F74E2C"/>
    <w:rsid w:val="00F75CBA"/>
    <w:rsid w:val="00F765FA"/>
    <w:rsid w:val="00F76F58"/>
    <w:rsid w:val="00F7763C"/>
    <w:rsid w:val="00F77941"/>
    <w:rsid w:val="00F8046D"/>
    <w:rsid w:val="00F80728"/>
    <w:rsid w:val="00F80F2A"/>
    <w:rsid w:val="00F81042"/>
    <w:rsid w:val="00F817B0"/>
    <w:rsid w:val="00F823E0"/>
    <w:rsid w:val="00F8476F"/>
    <w:rsid w:val="00F849EB"/>
    <w:rsid w:val="00F84C6F"/>
    <w:rsid w:val="00F84D01"/>
    <w:rsid w:val="00F84EB0"/>
    <w:rsid w:val="00F84ECB"/>
    <w:rsid w:val="00F851D9"/>
    <w:rsid w:val="00F856E5"/>
    <w:rsid w:val="00F85B95"/>
    <w:rsid w:val="00F863BA"/>
    <w:rsid w:val="00F86996"/>
    <w:rsid w:val="00F86EB0"/>
    <w:rsid w:val="00F873A2"/>
    <w:rsid w:val="00F876FC"/>
    <w:rsid w:val="00F8789A"/>
    <w:rsid w:val="00F87FAE"/>
    <w:rsid w:val="00F90390"/>
    <w:rsid w:val="00F90607"/>
    <w:rsid w:val="00F90744"/>
    <w:rsid w:val="00F908C4"/>
    <w:rsid w:val="00F90954"/>
    <w:rsid w:val="00F928AB"/>
    <w:rsid w:val="00F93AC1"/>
    <w:rsid w:val="00F945B5"/>
    <w:rsid w:val="00F94E1F"/>
    <w:rsid w:val="00F94E4E"/>
    <w:rsid w:val="00F95506"/>
    <w:rsid w:val="00F956B6"/>
    <w:rsid w:val="00F95B81"/>
    <w:rsid w:val="00F95F69"/>
    <w:rsid w:val="00F963D5"/>
    <w:rsid w:val="00F966F5"/>
    <w:rsid w:val="00F96E68"/>
    <w:rsid w:val="00F97275"/>
    <w:rsid w:val="00F977B6"/>
    <w:rsid w:val="00F97BB3"/>
    <w:rsid w:val="00FA0623"/>
    <w:rsid w:val="00FA105D"/>
    <w:rsid w:val="00FA1082"/>
    <w:rsid w:val="00FA10C0"/>
    <w:rsid w:val="00FA13E4"/>
    <w:rsid w:val="00FA19A1"/>
    <w:rsid w:val="00FA19E0"/>
    <w:rsid w:val="00FA1A9A"/>
    <w:rsid w:val="00FA1AF1"/>
    <w:rsid w:val="00FA2094"/>
    <w:rsid w:val="00FA24F0"/>
    <w:rsid w:val="00FA33D0"/>
    <w:rsid w:val="00FA3A14"/>
    <w:rsid w:val="00FA41D4"/>
    <w:rsid w:val="00FA500D"/>
    <w:rsid w:val="00FA5160"/>
    <w:rsid w:val="00FA5838"/>
    <w:rsid w:val="00FA69F5"/>
    <w:rsid w:val="00FA6D79"/>
    <w:rsid w:val="00FA6EFC"/>
    <w:rsid w:val="00FA704C"/>
    <w:rsid w:val="00FA7626"/>
    <w:rsid w:val="00FB0474"/>
    <w:rsid w:val="00FB0E88"/>
    <w:rsid w:val="00FB2C23"/>
    <w:rsid w:val="00FB2DAB"/>
    <w:rsid w:val="00FB30AE"/>
    <w:rsid w:val="00FB46A8"/>
    <w:rsid w:val="00FB6A50"/>
    <w:rsid w:val="00FB6BD1"/>
    <w:rsid w:val="00FB6D8F"/>
    <w:rsid w:val="00FB7605"/>
    <w:rsid w:val="00FC003F"/>
    <w:rsid w:val="00FC0060"/>
    <w:rsid w:val="00FC0079"/>
    <w:rsid w:val="00FC06BC"/>
    <w:rsid w:val="00FC0A76"/>
    <w:rsid w:val="00FC10ED"/>
    <w:rsid w:val="00FC121B"/>
    <w:rsid w:val="00FC1617"/>
    <w:rsid w:val="00FC1AFB"/>
    <w:rsid w:val="00FC1B57"/>
    <w:rsid w:val="00FC1D73"/>
    <w:rsid w:val="00FC2D94"/>
    <w:rsid w:val="00FC345A"/>
    <w:rsid w:val="00FC36B8"/>
    <w:rsid w:val="00FC3F0B"/>
    <w:rsid w:val="00FC4777"/>
    <w:rsid w:val="00FC49F7"/>
    <w:rsid w:val="00FC4C3B"/>
    <w:rsid w:val="00FC50E9"/>
    <w:rsid w:val="00FC526C"/>
    <w:rsid w:val="00FC55BC"/>
    <w:rsid w:val="00FC5613"/>
    <w:rsid w:val="00FC563B"/>
    <w:rsid w:val="00FC5EAE"/>
    <w:rsid w:val="00FC5FD5"/>
    <w:rsid w:val="00FC60DA"/>
    <w:rsid w:val="00FC60E7"/>
    <w:rsid w:val="00FC6237"/>
    <w:rsid w:val="00FC69F5"/>
    <w:rsid w:val="00FC6C5B"/>
    <w:rsid w:val="00FC6FDB"/>
    <w:rsid w:val="00FC79C9"/>
    <w:rsid w:val="00FC7BE9"/>
    <w:rsid w:val="00FC7D34"/>
    <w:rsid w:val="00FD0549"/>
    <w:rsid w:val="00FD096A"/>
    <w:rsid w:val="00FD0EAB"/>
    <w:rsid w:val="00FD1209"/>
    <w:rsid w:val="00FD127F"/>
    <w:rsid w:val="00FD1AD8"/>
    <w:rsid w:val="00FD1F6B"/>
    <w:rsid w:val="00FD2299"/>
    <w:rsid w:val="00FD2320"/>
    <w:rsid w:val="00FD23FB"/>
    <w:rsid w:val="00FD2450"/>
    <w:rsid w:val="00FD26C9"/>
    <w:rsid w:val="00FD2AB2"/>
    <w:rsid w:val="00FD327A"/>
    <w:rsid w:val="00FD3281"/>
    <w:rsid w:val="00FD331A"/>
    <w:rsid w:val="00FD3A0A"/>
    <w:rsid w:val="00FD4C28"/>
    <w:rsid w:val="00FD519B"/>
    <w:rsid w:val="00FD5F33"/>
    <w:rsid w:val="00FD5FA3"/>
    <w:rsid w:val="00FD6160"/>
    <w:rsid w:val="00FD6ACD"/>
    <w:rsid w:val="00FD6B73"/>
    <w:rsid w:val="00FD6E76"/>
    <w:rsid w:val="00FD7219"/>
    <w:rsid w:val="00FD7A11"/>
    <w:rsid w:val="00FD7A5C"/>
    <w:rsid w:val="00FE006C"/>
    <w:rsid w:val="00FE045A"/>
    <w:rsid w:val="00FE090D"/>
    <w:rsid w:val="00FE0B47"/>
    <w:rsid w:val="00FE0EA9"/>
    <w:rsid w:val="00FE0EC5"/>
    <w:rsid w:val="00FE13EA"/>
    <w:rsid w:val="00FE15B8"/>
    <w:rsid w:val="00FE19D5"/>
    <w:rsid w:val="00FE1DD8"/>
    <w:rsid w:val="00FE1E9A"/>
    <w:rsid w:val="00FE216F"/>
    <w:rsid w:val="00FE2471"/>
    <w:rsid w:val="00FE26C2"/>
    <w:rsid w:val="00FE284F"/>
    <w:rsid w:val="00FE3406"/>
    <w:rsid w:val="00FE3F92"/>
    <w:rsid w:val="00FE4785"/>
    <w:rsid w:val="00FE4A9C"/>
    <w:rsid w:val="00FE5CC9"/>
    <w:rsid w:val="00FE5D6A"/>
    <w:rsid w:val="00FE616C"/>
    <w:rsid w:val="00FE77C9"/>
    <w:rsid w:val="00FE7BD3"/>
    <w:rsid w:val="00FE7FC5"/>
    <w:rsid w:val="00FF0F0C"/>
    <w:rsid w:val="00FF14AB"/>
    <w:rsid w:val="00FF160A"/>
    <w:rsid w:val="00FF1632"/>
    <w:rsid w:val="00FF20D3"/>
    <w:rsid w:val="00FF21EB"/>
    <w:rsid w:val="00FF22CD"/>
    <w:rsid w:val="00FF2A21"/>
    <w:rsid w:val="00FF336C"/>
    <w:rsid w:val="00FF3DCD"/>
    <w:rsid w:val="00FF4164"/>
    <w:rsid w:val="00FF4885"/>
    <w:rsid w:val="00FF4D5F"/>
    <w:rsid w:val="00FF59F6"/>
    <w:rsid w:val="00FF68B1"/>
    <w:rsid w:val="00FF6B4E"/>
    <w:rsid w:val="00FF6C04"/>
    <w:rsid w:val="00FF6FE6"/>
    <w:rsid w:val="00FF75EF"/>
    <w:rsid w:val="00FF76C7"/>
    <w:rsid w:val="00FF7B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5AB0B"/>
  <w15:docId w15:val="{AA2C257D-4B3D-4F2F-8A96-C206091DD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D36DAF"/>
    <w:pPr>
      <w:spacing w:after="0" w:line="240" w:lineRule="auto"/>
    </w:pPr>
  </w:style>
  <w:style w:type="character" w:styleId="CommentReference">
    <w:name w:val="annotation reference"/>
    <w:basedOn w:val="DefaultParagraphFont"/>
    <w:uiPriority w:val="99"/>
    <w:semiHidden/>
    <w:unhideWhenUsed/>
    <w:rsid w:val="00CF3C4B"/>
    <w:rPr>
      <w:sz w:val="16"/>
      <w:szCs w:val="16"/>
    </w:rPr>
  </w:style>
  <w:style w:type="paragraph" w:styleId="CommentText">
    <w:name w:val="annotation text"/>
    <w:basedOn w:val="Normal"/>
    <w:link w:val="CommentTextChar"/>
    <w:uiPriority w:val="99"/>
    <w:semiHidden/>
    <w:unhideWhenUsed/>
    <w:rsid w:val="00CF3C4B"/>
    <w:pPr>
      <w:spacing w:line="240" w:lineRule="auto"/>
    </w:pPr>
    <w:rPr>
      <w:sz w:val="20"/>
      <w:szCs w:val="20"/>
    </w:rPr>
  </w:style>
  <w:style w:type="character" w:customStyle="1" w:styleId="CommentTextChar">
    <w:name w:val="Comment Text Char"/>
    <w:basedOn w:val="DefaultParagraphFont"/>
    <w:link w:val="CommentText"/>
    <w:uiPriority w:val="99"/>
    <w:semiHidden/>
    <w:rsid w:val="00CF3C4B"/>
    <w:rPr>
      <w:sz w:val="20"/>
      <w:szCs w:val="20"/>
    </w:rPr>
  </w:style>
  <w:style w:type="paragraph" w:styleId="CommentSubject">
    <w:name w:val="annotation subject"/>
    <w:basedOn w:val="CommentText"/>
    <w:next w:val="CommentText"/>
    <w:link w:val="CommentSubjectChar"/>
    <w:uiPriority w:val="99"/>
    <w:semiHidden/>
    <w:unhideWhenUsed/>
    <w:rsid w:val="00CF3C4B"/>
    <w:rPr>
      <w:b/>
      <w:bCs/>
    </w:rPr>
  </w:style>
  <w:style w:type="character" w:customStyle="1" w:styleId="CommentSubjectChar">
    <w:name w:val="Comment Subject Char"/>
    <w:basedOn w:val="CommentTextChar"/>
    <w:link w:val="CommentSubject"/>
    <w:uiPriority w:val="99"/>
    <w:semiHidden/>
    <w:rsid w:val="00CF3C4B"/>
    <w:rPr>
      <w:b/>
      <w:bCs/>
      <w:sz w:val="20"/>
      <w:szCs w:val="20"/>
    </w:rPr>
  </w:style>
  <w:style w:type="paragraph" w:styleId="BalloonText">
    <w:name w:val="Balloon Text"/>
    <w:basedOn w:val="Normal"/>
    <w:link w:val="BalloonTextChar"/>
    <w:uiPriority w:val="99"/>
    <w:semiHidden/>
    <w:unhideWhenUsed/>
    <w:rsid w:val="00CF3C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3C4B"/>
    <w:rPr>
      <w:rFonts w:ascii="Segoe UI" w:hAnsi="Segoe UI" w:cs="Segoe UI"/>
      <w:sz w:val="18"/>
      <w:szCs w:val="18"/>
    </w:rPr>
  </w:style>
  <w:style w:type="character" w:customStyle="1" w:styleId="NoSpacingChar">
    <w:name w:val="No Spacing Char"/>
    <w:basedOn w:val="DefaultParagraphFont"/>
    <w:link w:val="NoSpacing"/>
    <w:uiPriority w:val="1"/>
    <w:rsid w:val="00D71A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21" Type="http://schemas.openxmlformats.org/officeDocument/2006/relationships/oleObject" Target="embeddings/oleObject9.bin"/><Relationship Id="rId42" Type="http://schemas.openxmlformats.org/officeDocument/2006/relationships/oleObject" Target="embeddings/oleObject18.bin"/><Relationship Id="rId63" Type="http://schemas.openxmlformats.org/officeDocument/2006/relationships/image" Target="media/image29.wmf"/><Relationship Id="rId84" Type="http://schemas.openxmlformats.org/officeDocument/2006/relationships/oleObject" Target="embeddings/oleObject39.bin"/><Relationship Id="rId138" Type="http://schemas.openxmlformats.org/officeDocument/2006/relationships/oleObject" Target="embeddings/oleObject66.bin"/><Relationship Id="rId159" Type="http://schemas.openxmlformats.org/officeDocument/2006/relationships/image" Target="media/image77.wmf"/><Relationship Id="rId170" Type="http://schemas.openxmlformats.org/officeDocument/2006/relationships/oleObject" Target="embeddings/oleObject82.bin"/><Relationship Id="rId191" Type="http://schemas.openxmlformats.org/officeDocument/2006/relationships/oleObject" Target="embeddings/oleObject93.bin"/><Relationship Id="rId196" Type="http://schemas.openxmlformats.org/officeDocument/2006/relationships/oleObject" Target="embeddings/oleObject97.bin"/><Relationship Id="rId200" Type="http://schemas.openxmlformats.org/officeDocument/2006/relationships/oleObject" Target="embeddings/oleObject99.bin"/><Relationship Id="rId16" Type="http://schemas.openxmlformats.org/officeDocument/2006/relationships/image" Target="media/image7.wmf"/><Relationship Id="rId107" Type="http://schemas.openxmlformats.org/officeDocument/2006/relationships/image" Target="media/image51.wmf"/><Relationship Id="rId11" Type="http://schemas.openxmlformats.org/officeDocument/2006/relationships/oleObject" Target="embeddings/oleObject4.bin"/><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7.wmf"/><Relationship Id="rId102" Type="http://schemas.openxmlformats.org/officeDocument/2006/relationships/oleObject" Target="embeddings/oleObject48.bin"/><Relationship Id="rId123" Type="http://schemas.openxmlformats.org/officeDocument/2006/relationships/image" Target="media/image59.wmf"/><Relationship Id="rId128" Type="http://schemas.openxmlformats.org/officeDocument/2006/relationships/oleObject" Target="embeddings/oleObject61.bin"/><Relationship Id="rId144" Type="http://schemas.openxmlformats.org/officeDocument/2006/relationships/oleObject" Target="embeddings/oleObject69.bin"/><Relationship Id="rId149" Type="http://schemas.openxmlformats.org/officeDocument/2006/relationships/image" Target="media/image72.wmf"/><Relationship Id="rId5" Type="http://schemas.openxmlformats.org/officeDocument/2006/relationships/oleObject" Target="embeddings/oleObject1.bin"/><Relationship Id="rId90" Type="http://schemas.openxmlformats.org/officeDocument/2006/relationships/oleObject" Target="embeddings/oleObject42.bin"/><Relationship Id="rId95" Type="http://schemas.openxmlformats.org/officeDocument/2006/relationships/image" Target="media/image45.wmf"/><Relationship Id="rId160" Type="http://schemas.openxmlformats.org/officeDocument/2006/relationships/oleObject" Target="embeddings/oleObject77.bin"/><Relationship Id="rId165" Type="http://schemas.openxmlformats.org/officeDocument/2006/relationships/image" Target="media/image80.wmf"/><Relationship Id="rId181" Type="http://schemas.openxmlformats.org/officeDocument/2006/relationships/image" Target="media/image88.wmf"/><Relationship Id="rId186" Type="http://schemas.openxmlformats.org/officeDocument/2006/relationships/oleObject" Target="embeddings/oleObject90.bin"/><Relationship Id="rId22" Type="http://schemas.openxmlformats.org/officeDocument/2006/relationships/image" Target="media/image10.wmf"/><Relationship Id="rId27"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2.wmf"/><Relationship Id="rId113" Type="http://schemas.openxmlformats.org/officeDocument/2006/relationships/oleObject" Target="embeddings/oleObject54.bin"/><Relationship Id="rId118" Type="http://schemas.openxmlformats.org/officeDocument/2006/relationships/image" Target="media/image56.png"/><Relationship Id="rId134" Type="http://schemas.openxmlformats.org/officeDocument/2006/relationships/oleObject" Target="embeddings/oleObject64.bin"/><Relationship Id="rId139" Type="http://schemas.openxmlformats.org/officeDocument/2006/relationships/image" Target="media/image67.wmf"/><Relationship Id="rId80" Type="http://schemas.openxmlformats.org/officeDocument/2006/relationships/oleObject" Target="embeddings/oleObject37.bin"/><Relationship Id="rId85" Type="http://schemas.openxmlformats.org/officeDocument/2006/relationships/image" Target="media/image40.wmf"/><Relationship Id="rId150" Type="http://schemas.openxmlformats.org/officeDocument/2006/relationships/oleObject" Target="embeddings/oleObject72.bin"/><Relationship Id="rId155" Type="http://schemas.openxmlformats.org/officeDocument/2006/relationships/image" Target="media/image75.wmf"/><Relationship Id="rId171" Type="http://schemas.openxmlformats.org/officeDocument/2006/relationships/image" Target="media/image83.wmf"/><Relationship Id="rId176" Type="http://schemas.openxmlformats.org/officeDocument/2006/relationships/oleObject" Target="embeddings/oleObject85.bin"/><Relationship Id="rId192" Type="http://schemas.openxmlformats.org/officeDocument/2006/relationships/oleObject" Target="embeddings/oleObject94.bin"/><Relationship Id="rId197" Type="http://schemas.openxmlformats.org/officeDocument/2006/relationships/image" Target="media/image94.wmf"/><Relationship Id="rId201" Type="http://schemas.openxmlformats.org/officeDocument/2006/relationships/fontTable" Target="fontTable.xml"/><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image" Target="media/image14.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image" Target="media/image49.wmf"/><Relationship Id="rId108" Type="http://schemas.openxmlformats.org/officeDocument/2006/relationships/oleObject" Target="embeddings/oleObject51.bin"/><Relationship Id="rId124" Type="http://schemas.openxmlformats.org/officeDocument/2006/relationships/oleObject" Target="embeddings/oleObject59.bin"/><Relationship Id="rId129" Type="http://schemas.openxmlformats.org/officeDocument/2006/relationships/image" Target="media/image62.wmf"/><Relationship Id="rId54" Type="http://schemas.openxmlformats.org/officeDocument/2006/relationships/oleObject" Target="embeddings/oleObject24.bin"/><Relationship Id="rId70" Type="http://schemas.openxmlformats.org/officeDocument/2006/relationships/oleObject" Target="embeddings/oleObject32.bin"/><Relationship Id="rId75" Type="http://schemas.openxmlformats.org/officeDocument/2006/relationships/image" Target="media/image35.wmf"/><Relationship Id="rId91" Type="http://schemas.openxmlformats.org/officeDocument/2006/relationships/image" Target="media/image43.wmf"/><Relationship Id="rId96" Type="http://schemas.openxmlformats.org/officeDocument/2006/relationships/oleObject" Target="embeddings/oleObject45.bin"/><Relationship Id="rId140" Type="http://schemas.openxmlformats.org/officeDocument/2006/relationships/oleObject" Target="embeddings/oleObject67.bin"/><Relationship Id="rId145" Type="http://schemas.openxmlformats.org/officeDocument/2006/relationships/image" Target="media/image70.wmf"/><Relationship Id="rId161" Type="http://schemas.openxmlformats.org/officeDocument/2006/relationships/image" Target="media/image78.wmf"/><Relationship Id="rId166" Type="http://schemas.openxmlformats.org/officeDocument/2006/relationships/oleObject" Target="embeddings/oleObject80.bin"/><Relationship Id="rId182" Type="http://schemas.openxmlformats.org/officeDocument/2006/relationships/oleObject" Target="embeddings/oleObject88.bin"/><Relationship Id="rId187" Type="http://schemas.openxmlformats.org/officeDocument/2006/relationships/image" Target="media/image91.wmf"/><Relationship Id="rId1" Type="http://schemas.openxmlformats.org/officeDocument/2006/relationships/styles" Target="styles.xml"/><Relationship Id="rId6" Type="http://schemas.openxmlformats.org/officeDocument/2006/relationships/image" Target="media/image2.wmf"/><Relationship Id="rId23" Type="http://schemas.openxmlformats.org/officeDocument/2006/relationships/oleObject" Target="embeddings/oleObject10.bin"/><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image" Target="media/image54.wmf"/><Relationship Id="rId119" Type="http://schemas.openxmlformats.org/officeDocument/2006/relationships/image" Target="media/image57.wmf"/><Relationship Id="rId44" Type="http://schemas.openxmlformats.org/officeDocument/2006/relationships/oleObject" Target="embeddings/oleObject19.bin"/><Relationship Id="rId60" Type="http://schemas.openxmlformats.org/officeDocument/2006/relationships/oleObject" Target="embeddings/oleObject27.bin"/><Relationship Id="rId65" Type="http://schemas.openxmlformats.org/officeDocument/2006/relationships/image" Target="media/image30.wmf"/><Relationship Id="rId81" Type="http://schemas.openxmlformats.org/officeDocument/2006/relationships/image" Target="media/image38.wmf"/><Relationship Id="rId86" Type="http://schemas.openxmlformats.org/officeDocument/2006/relationships/oleObject" Target="embeddings/oleObject40.bin"/><Relationship Id="rId130" Type="http://schemas.openxmlformats.org/officeDocument/2006/relationships/oleObject" Target="embeddings/oleObject62.bin"/><Relationship Id="rId135" Type="http://schemas.openxmlformats.org/officeDocument/2006/relationships/image" Target="media/image65.wmf"/><Relationship Id="rId151" Type="http://schemas.openxmlformats.org/officeDocument/2006/relationships/image" Target="media/image73.wmf"/><Relationship Id="rId156" Type="http://schemas.openxmlformats.org/officeDocument/2006/relationships/oleObject" Target="embeddings/oleObject75.bin"/><Relationship Id="rId177" Type="http://schemas.openxmlformats.org/officeDocument/2006/relationships/image" Target="media/image86.wmf"/><Relationship Id="rId198" Type="http://schemas.openxmlformats.org/officeDocument/2006/relationships/oleObject" Target="embeddings/oleObject98.bin"/><Relationship Id="rId172" Type="http://schemas.openxmlformats.org/officeDocument/2006/relationships/oleObject" Target="embeddings/oleObject83.bin"/><Relationship Id="rId193" Type="http://schemas.openxmlformats.org/officeDocument/2006/relationships/oleObject" Target="embeddings/oleObject95.bin"/><Relationship Id="rId202" Type="http://schemas.microsoft.com/office/2011/relationships/people" Target="people.xml"/><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image" Target="media/image17.wmf"/><Relationship Id="rId109" Type="http://schemas.openxmlformats.org/officeDocument/2006/relationships/image" Target="media/image52.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image" Target="media/image46.wmf"/><Relationship Id="rId104" Type="http://schemas.openxmlformats.org/officeDocument/2006/relationships/oleObject" Target="embeddings/oleObject49.bin"/><Relationship Id="rId120" Type="http://schemas.openxmlformats.org/officeDocument/2006/relationships/oleObject" Target="embeddings/oleObject57.bin"/><Relationship Id="rId125" Type="http://schemas.openxmlformats.org/officeDocument/2006/relationships/image" Target="media/image60.wmf"/><Relationship Id="rId141" Type="http://schemas.openxmlformats.org/officeDocument/2006/relationships/image" Target="media/image68.wmf"/><Relationship Id="rId146" Type="http://schemas.openxmlformats.org/officeDocument/2006/relationships/oleObject" Target="embeddings/oleObject70.bin"/><Relationship Id="rId167" Type="http://schemas.openxmlformats.org/officeDocument/2006/relationships/image" Target="media/image81.wmf"/><Relationship Id="rId188" Type="http://schemas.openxmlformats.org/officeDocument/2006/relationships/oleObject" Target="embeddings/oleObject91.bin"/><Relationship Id="rId7" Type="http://schemas.openxmlformats.org/officeDocument/2006/relationships/oleObject" Target="embeddings/oleObject2.bin"/><Relationship Id="rId71" Type="http://schemas.openxmlformats.org/officeDocument/2006/relationships/image" Target="media/image33.wmf"/><Relationship Id="rId92" Type="http://schemas.openxmlformats.org/officeDocument/2006/relationships/oleObject" Target="embeddings/oleObject43.bin"/><Relationship Id="rId162" Type="http://schemas.openxmlformats.org/officeDocument/2006/relationships/oleObject" Target="embeddings/oleObject78.bin"/><Relationship Id="rId183" Type="http://schemas.openxmlformats.org/officeDocument/2006/relationships/image" Target="media/image89.wmf"/><Relationship Id="rId2" Type="http://schemas.openxmlformats.org/officeDocument/2006/relationships/settings" Target="settings.xml"/><Relationship Id="rId29" Type="http://schemas.openxmlformats.org/officeDocument/2006/relationships/image" Target="media/image12.wmf"/><Relationship Id="rId24" Type="http://schemas.openxmlformats.org/officeDocument/2006/relationships/comments" Target="comments.xml"/><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1.wmf"/><Relationship Id="rId110" Type="http://schemas.openxmlformats.org/officeDocument/2006/relationships/oleObject" Target="embeddings/oleObject52.bin"/><Relationship Id="rId115" Type="http://schemas.openxmlformats.org/officeDocument/2006/relationships/oleObject" Target="embeddings/oleObject55.bin"/><Relationship Id="rId131" Type="http://schemas.openxmlformats.org/officeDocument/2006/relationships/image" Target="media/image63.wmf"/><Relationship Id="rId136" Type="http://schemas.openxmlformats.org/officeDocument/2006/relationships/oleObject" Target="embeddings/oleObject65.bin"/><Relationship Id="rId157" Type="http://schemas.openxmlformats.org/officeDocument/2006/relationships/image" Target="media/image76.wmf"/><Relationship Id="rId178" Type="http://schemas.openxmlformats.org/officeDocument/2006/relationships/oleObject" Target="embeddings/oleObject86.bin"/><Relationship Id="rId61" Type="http://schemas.openxmlformats.org/officeDocument/2006/relationships/image" Target="media/image28.wmf"/><Relationship Id="rId82" Type="http://schemas.openxmlformats.org/officeDocument/2006/relationships/oleObject" Target="embeddings/oleObject38.bin"/><Relationship Id="rId152" Type="http://schemas.openxmlformats.org/officeDocument/2006/relationships/oleObject" Target="embeddings/oleObject73.bin"/><Relationship Id="rId173" Type="http://schemas.openxmlformats.org/officeDocument/2006/relationships/image" Target="media/image84.wmf"/><Relationship Id="rId194" Type="http://schemas.openxmlformats.org/officeDocument/2006/relationships/image" Target="media/image93.wmf"/><Relationship Id="rId199" Type="http://schemas.openxmlformats.org/officeDocument/2006/relationships/image" Target="media/image95.wmf"/><Relationship Id="rId203" Type="http://schemas.openxmlformats.org/officeDocument/2006/relationships/theme" Target="theme/theme1.xml"/><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wmf"/><Relationship Id="rId100" Type="http://schemas.openxmlformats.org/officeDocument/2006/relationships/oleObject" Target="embeddings/oleObject47.bin"/><Relationship Id="rId105" Type="http://schemas.openxmlformats.org/officeDocument/2006/relationships/image" Target="media/image50.wmf"/><Relationship Id="rId126" Type="http://schemas.openxmlformats.org/officeDocument/2006/relationships/oleObject" Target="embeddings/oleObject60.bin"/><Relationship Id="rId147" Type="http://schemas.openxmlformats.org/officeDocument/2006/relationships/image" Target="media/image71.wmf"/><Relationship Id="rId168" Type="http://schemas.openxmlformats.org/officeDocument/2006/relationships/oleObject" Target="embeddings/oleObject81.bin"/><Relationship Id="rId8" Type="http://schemas.openxmlformats.org/officeDocument/2006/relationships/image" Target="media/image3.wmf"/><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image" Target="media/image44.wmf"/><Relationship Id="rId98" Type="http://schemas.openxmlformats.org/officeDocument/2006/relationships/oleObject" Target="embeddings/oleObject46.bin"/><Relationship Id="rId121" Type="http://schemas.openxmlformats.org/officeDocument/2006/relationships/image" Target="media/image58.wmf"/><Relationship Id="rId142" Type="http://schemas.openxmlformats.org/officeDocument/2006/relationships/oleObject" Target="embeddings/oleObject68.bin"/><Relationship Id="rId163" Type="http://schemas.openxmlformats.org/officeDocument/2006/relationships/image" Target="media/image79.wmf"/><Relationship Id="rId184" Type="http://schemas.openxmlformats.org/officeDocument/2006/relationships/oleObject" Target="embeddings/oleObject89.bin"/><Relationship Id="rId189" Type="http://schemas.openxmlformats.org/officeDocument/2006/relationships/image" Target="media/image92.wmf"/><Relationship Id="rId3" Type="http://schemas.openxmlformats.org/officeDocument/2006/relationships/webSettings" Target="webSettings.xml"/><Relationship Id="rId25" Type="http://schemas.microsoft.com/office/2011/relationships/commentsExtended" Target="commentsExtended.xml"/><Relationship Id="rId46" Type="http://schemas.openxmlformats.org/officeDocument/2006/relationships/oleObject" Target="embeddings/oleObject20.bin"/><Relationship Id="rId67" Type="http://schemas.openxmlformats.org/officeDocument/2006/relationships/image" Target="media/image31.wmf"/><Relationship Id="rId116" Type="http://schemas.openxmlformats.org/officeDocument/2006/relationships/image" Target="media/image55.png"/><Relationship Id="rId137" Type="http://schemas.openxmlformats.org/officeDocument/2006/relationships/image" Target="media/image66.wmf"/><Relationship Id="rId158" Type="http://schemas.openxmlformats.org/officeDocument/2006/relationships/oleObject" Target="embeddings/oleObject76.bin"/><Relationship Id="rId20" Type="http://schemas.openxmlformats.org/officeDocument/2006/relationships/image" Target="media/image9.wmf"/><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image" Target="media/image39.wmf"/><Relationship Id="rId88" Type="http://schemas.openxmlformats.org/officeDocument/2006/relationships/oleObject" Target="embeddings/oleObject41.bin"/><Relationship Id="rId111" Type="http://schemas.openxmlformats.org/officeDocument/2006/relationships/image" Target="media/image53.wmf"/><Relationship Id="rId132" Type="http://schemas.openxmlformats.org/officeDocument/2006/relationships/oleObject" Target="embeddings/oleObject63.bin"/><Relationship Id="rId153" Type="http://schemas.openxmlformats.org/officeDocument/2006/relationships/image" Target="media/image74.wmf"/><Relationship Id="rId174" Type="http://schemas.openxmlformats.org/officeDocument/2006/relationships/oleObject" Target="embeddings/oleObject84.bin"/><Relationship Id="rId179" Type="http://schemas.openxmlformats.org/officeDocument/2006/relationships/image" Target="media/image87.wmf"/><Relationship Id="rId195" Type="http://schemas.openxmlformats.org/officeDocument/2006/relationships/oleObject" Target="embeddings/oleObject96.bin"/><Relationship Id="rId190" Type="http://schemas.openxmlformats.org/officeDocument/2006/relationships/oleObject" Target="embeddings/oleObject92.bin"/><Relationship Id="rId15" Type="http://schemas.openxmlformats.org/officeDocument/2006/relationships/oleObject" Target="embeddings/oleObject6.bin"/><Relationship Id="rId36" Type="http://schemas.openxmlformats.org/officeDocument/2006/relationships/oleObject" Target="embeddings/oleObject15.bin"/><Relationship Id="rId57" Type="http://schemas.openxmlformats.org/officeDocument/2006/relationships/image" Target="media/image26.wmf"/><Relationship Id="rId106" Type="http://schemas.openxmlformats.org/officeDocument/2006/relationships/oleObject" Target="embeddings/oleObject50.bin"/><Relationship Id="rId127" Type="http://schemas.openxmlformats.org/officeDocument/2006/relationships/image" Target="media/image61.wmf"/><Relationship Id="rId10" Type="http://schemas.openxmlformats.org/officeDocument/2006/relationships/image" Target="media/image4.wmf"/><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image" Target="media/image34.wmf"/><Relationship Id="rId78" Type="http://schemas.openxmlformats.org/officeDocument/2006/relationships/oleObject" Target="embeddings/oleObject36.bin"/><Relationship Id="rId94" Type="http://schemas.openxmlformats.org/officeDocument/2006/relationships/oleObject" Target="embeddings/oleObject44.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58.bin"/><Relationship Id="rId143" Type="http://schemas.openxmlformats.org/officeDocument/2006/relationships/image" Target="media/image69.wmf"/><Relationship Id="rId148" Type="http://schemas.openxmlformats.org/officeDocument/2006/relationships/oleObject" Target="embeddings/oleObject71.bin"/><Relationship Id="rId164" Type="http://schemas.openxmlformats.org/officeDocument/2006/relationships/oleObject" Target="embeddings/oleObject79.bin"/><Relationship Id="rId169" Type="http://schemas.openxmlformats.org/officeDocument/2006/relationships/image" Target="media/image82.wmf"/><Relationship Id="rId185" Type="http://schemas.openxmlformats.org/officeDocument/2006/relationships/image" Target="media/image90.wmf"/><Relationship Id="rId4" Type="http://schemas.openxmlformats.org/officeDocument/2006/relationships/image" Target="media/image1.wmf"/><Relationship Id="rId9" Type="http://schemas.openxmlformats.org/officeDocument/2006/relationships/oleObject" Target="embeddings/oleObject3.bin"/><Relationship Id="rId180" Type="http://schemas.openxmlformats.org/officeDocument/2006/relationships/oleObject" Target="embeddings/oleObject87.bin"/><Relationship Id="rId26" Type="http://schemas.microsoft.com/office/2016/09/relationships/commentsIds" Target="commentsIds.xml"/><Relationship Id="rId47" Type="http://schemas.openxmlformats.org/officeDocument/2006/relationships/image" Target="media/image21.wmf"/><Relationship Id="rId68" Type="http://schemas.openxmlformats.org/officeDocument/2006/relationships/oleObject" Target="embeddings/oleObject31.bin"/><Relationship Id="rId89" Type="http://schemas.openxmlformats.org/officeDocument/2006/relationships/image" Target="media/image42.wmf"/><Relationship Id="rId112" Type="http://schemas.openxmlformats.org/officeDocument/2006/relationships/oleObject" Target="embeddings/oleObject53.bin"/><Relationship Id="rId133" Type="http://schemas.openxmlformats.org/officeDocument/2006/relationships/image" Target="media/image64.wmf"/><Relationship Id="rId154" Type="http://schemas.openxmlformats.org/officeDocument/2006/relationships/oleObject" Target="embeddings/oleObject74.bin"/><Relationship Id="rId175" Type="http://schemas.openxmlformats.org/officeDocument/2006/relationships/image" Target="media/image8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4331</TotalTime>
  <Pages>1</Pages>
  <Words>2723</Words>
  <Characters>15523</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84</cp:revision>
  <dcterms:created xsi:type="dcterms:W3CDTF">2014-05-30T21:49:00Z</dcterms:created>
  <dcterms:modified xsi:type="dcterms:W3CDTF">2019-02-28T16:22:00Z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